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ABDF28A" w14:textId="7843CA07" w:rsidR="00C11179" w:rsidRDefault="00873E9B" w:rsidP="00C11179">
      <w:pPr>
        <w:pStyle w:val="Heading2"/>
        <w:shd w:val="clear" w:color="auto" w:fill="FFFFFF"/>
        <w:spacing w:before="0"/>
      </w:pPr>
      <w:r w:rsidRPr="00EE59D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BBFB9" wp14:editId="6F0B7EBE">
                <wp:simplePos x="0" y="0"/>
                <wp:positionH relativeFrom="column">
                  <wp:posOffset>-165735</wp:posOffset>
                </wp:positionH>
                <wp:positionV relativeFrom="paragraph">
                  <wp:posOffset>2766332</wp:posOffset>
                </wp:positionV>
                <wp:extent cx="6063648" cy="1885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48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9F605" w14:textId="1D28C94E" w:rsidR="00873E9B" w:rsidRPr="005B0026" w:rsidRDefault="00873E9B" w:rsidP="00901CCF">
                            <w:pPr>
                              <w:pStyle w:val="Title"/>
                              <w:rPr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5B0026">
                              <w:rPr>
                                <w:color w:val="auto"/>
                                <w:sz w:val="56"/>
                                <w:szCs w:val="56"/>
                              </w:rPr>
                              <w:t>TEMPLATE</w:t>
                            </w:r>
                          </w:p>
                          <w:p w14:paraId="34F7D1F6" w14:textId="728A9B56" w:rsidR="00170A95" w:rsidRPr="005B0026" w:rsidRDefault="00873E9B" w:rsidP="00901CCF">
                            <w:pPr>
                              <w:pStyle w:val="Title"/>
                              <w:rPr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5B0026">
                              <w:rPr>
                                <w:color w:val="auto"/>
                                <w:sz w:val="56"/>
                                <w:szCs w:val="56"/>
                              </w:rPr>
                              <w:t>Information management p</w:t>
                            </w:r>
                            <w:r w:rsidR="00170A95" w:rsidRPr="005B0026">
                              <w:rPr>
                                <w:color w:val="auto"/>
                                <w:sz w:val="56"/>
                                <w:szCs w:val="56"/>
                              </w:rPr>
                              <w:t>olicy</w:t>
                            </w:r>
                          </w:p>
                          <w:p w14:paraId="4A762389" w14:textId="313E1936" w:rsidR="005B0026" w:rsidRPr="005B0026" w:rsidRDefault="005B0026" w:rsidP="005B002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59E94F" w14:textId="450F7FCA" w:rsidR="005B0026" w:rsidRPr="005B0026" w:rsidRDefault="005B0026" w:rsidP="009D082A">
                            <w:pPr>
                              <w:spacing w:line="240" w:lineRule="auto"/>
                              <w:jc w:val="right"/>
                              <w:rPr>
                                <w:rFonts w:ascii="Arial" w:eastAsiaTheme="majorEastAsia" w:hAnsi="Arial" w:cs="Arial"/>
                                <w:b/>
                                <w:sz w:val="28"/>
                                <w:szCs w:val="52"/>
                              </w:rPr>
                            </w:pPr>
                            <w:r w:rsidRPr="005B0026">
                              <w:rPr>
                                <w:rFonts w:ascii="Arial" w:eastAsiaTheme="majorEastAsia" w:hAnsi="Arial" w:cs="Arial"/>
                                <w:b/>
                                <w:sz w:val="28"/>
                                <w:szCs w:val="52"/>
                              </w:rPr>
                              <w:t>National Archives of Australia</w:t>
                            </w:r>
                          </w:p>
                          <w:sdt>
                            <w:sdtPr>
                              <w:rPr>
                                <w:rFonts w:ascii="Arial Bold" w:hAnsi="Arial Bold" w:cs="Arial"/>
                                <w:b/>
                                <w:caps w:val="0"/>
                                <w:color w:val="auto"/>
                              </w:rPr>
                              <w:id w:val="1853378612"/>
                              <w:date w:fullDate="2021-07-01T00:00:00Z">
                                <w:dateFormat w:val="d MMMM 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C8C79C2" w14:textId="1AB909AE" w:rsidR="009D082A" w:rsidRPr="009D082A" w:rsidRDefault="009D082A" w:rsidP="009D082A">
                                <w:pPr>
                                  <w:pStyle w:val="Coverdate"/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auto"/>
                                  </w:rPr>
                                </w:pPr>
                                <w:r w:rsidRPr="009D082A">
                                  <w:rPr>
                                    <w:rFonts w:ascii="Arial Bold" w:hAnsi="Arial Bold" w:cs="Arial"/>
                                    <w:b/>
                                    <w:caps w:val="0"/>
                                    <w:color w:val="auto"/>
                                  </w:rPr>
                                  <w:t xml:space="preserve">1 </w:t>
                                </w:r>
                                <w:r w:rsidR="00AF55EA">
                                  <w:rPr>
                                    <w:rFonts w:ascii="Arial Bold" w:hAnsi="Arial Bold" w:cs="Arial"/>
                                    <w:b/>
                                    <w:caps w:val="0"/>
                                    <w:color w:val="auto"/>
                                  </w:rPr>
                                  <w:t>July</w:t>
                                </w:r>
                                <w:r w:rsidRPr="009D082A">
                                  <w:rPr>
                                    <w:rFonts w:ascii="Arial Bold" w:hAnsi="Arial Bold" w:cs="Arial"/>
                                    <w:b/>
                                    <w:caps w:val="0"/>
                                    <w:color w:val="auto"/>
                                  </w:rPr>
                                  <w:t xml:space="preserve"> 2021</w:t>
                                </w:r>
                              </w:p>
                            </w:sdtContent>
                          </w:sdt>
                          <w:p w14:paraId="515D5CF5" w14:textId="77777777" w:rsidR="009D082A" w:rsidRPr="009D082A" w:rsidRDefault="009D082A" w:rsidP="009D082A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D082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Reference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alias w:val="RKS"/>
                                <w:tag w:val=""/>
                                <w:id w:val="-1345326640"/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r w:rsidRPr="009D082A">
                                  <w:rPr>
                                    <w:rStyle w:val="PlaceholderText"/>
                                    <w:rFonts w:ascii="Arial" w:hAnsi="Arial" w:cs="Arial"/>
                                    <w:b/>
                                    <w:color w:val="auto"/>
                                    <w:sz w:val="28"/>
                                    <w:szCs w:val="28"/>
                                  </w:rPr>
                                  <w:t>[Enter number here]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BBF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05pt;margin-top:217.8pt;width:477.4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" filled="f" stroked="f">
                <v:textbox>
                  <w:txbxContent>
                    <w:p w14:paraId="0519F605" w14:textId="1D28C94E" w:rsidR="00873E9B" w:rsidRPr="005B0026" w:rsidRDefault="00873E9B" w:rsidP="00901CCF">
                      <w:pPr>
                        <w:pStyle w:val="Title"/>
                        <w:rPr>
                          <w:color w:val="auto"/>
                          <w:sz w:val="56"/>
                          <w:szCs w:val="56"/>
                        </w:rPr>
                      </w:pPr>
                      <w:r w:rsidRPr="005B0026">
                        <w:rPr>
                          <w:color w:val="auto"/>
                          <w:sz w:val="56"/>
                          <w:szCs w:val="56"/>
                        </w:rPr>
                        <w:t>TEMPLATE</w:t>
                      </w:r>
                    </w:p>
                    <w:p w14:paraId="34F7D1F6" w14:textId="728A9B56" w:rsidR="00170A95" w:rsidRPr="005B0026" w:rsidRDefault="00873E9B" w:rsidP="00901CCF">
                      <w:pPr>
                        <w:pStyle w:val="Title"/>
                        <w:rPr>
                          <w:color w:val="auto"/>
                          <w:sz w:val="56"/>
                          <w:szCs w:val="56"/>
                        </w:rPr>
                      </w:pPr>
                      <w:r w:rsidRPr="005B0026">
                        <w:rPr>
                          <w:color w:val="auto"/>
                          <w:sz w:val="56"/>
                          <w:szCs w:val="56"/>
                        </w:rPr>
                        <w:t>Information management p</w:t>
                      </w:r>
                      <w:r w:rsidR="00170A95" w:rsidRPr="005B0026">
                        <w:rPr>
                          <w:color w:val="auto"/>
                          <w:sz w:val="56"/>
                          <w:szCs w:val="56"/>
                        </w:rPr>
                        <w:t>olicy</w:t>
                      </w:r>
                    </w:p>
                    <w:p w14:paraId="4A762389" w14:textId="313E1936" w:rsidR="005B0026" w:rsidRPr="005B0026" w:rsidRDefault="005B0026" w:rsidP="005B0026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3659E94F" w14:textId="450F7FCA" w:rsidR="005B0026" w:rsidRPr="005B0026" w:rsidRDefault="005B0026" w:rsidP="009D082A">
                      <w:pPr>
                        <w:spacing w:line="240" w:lineRule="auto"/>
                        <w:jc w:val="right"/>
                        <w:rPr>
                          <w:rFonts w:ascii="Arial" w:eastAsiaTheme="majorEastAsia" w:hAnsi="Arial" w:cs="Arial"/>
                          <w:b/>
                          <w:sz w:val="28"/>
                          <w:szCs w:val="52"/>
                        </w:rPr>
                      </w:pPr>
                      <w:r w:rsidRPr="005B0026">
                        <w:rPr>
                          <w:rFonts w:ascii="Arial" w:eastAsiaTheme="majorEastAsia" w:hAnsi="Arial" w:cs="Arial"/>
                          <w:b/>
                          <w:sz w:val="28"/>
                          <w:szCs w:val="52"/>
                        </w:rPr>
                        <w:t>National Archives of Australia</w:t>
                      </w:r>
                    </w:p>
                    <w:sdt>
                      <w:sdtPr>
                        <w:rPr>
                          <w:rFonts w:ascii="Arial Bold" w:hAnsi="Arial Bold" w:cs="Arial"/>
                          <w:b/>
                          <w:caps w:val="0"/>
                          <w:color w:val="auto"/>
                        </w:rPr>
                        <w:id w:val="1853378612"/>
                        <w:date w:fullDate="2021-07-01T00:00:00Z">
                          <w:dateFormat w:val="d MMMM 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C8C79C2" w14:textId="1AB909AE" w:rsidR="009D082A" w:rsidRPr="009D082A" w:rsidRDefault="009D082A" w:rsidP="009D082A">
                          <w:pPr>
                            <w:pStyle w:val="Coverdate"/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auto"/>
                            </w:rPr>
                          </w:pPr>
                          <w:r w:rsidRPr="009D082A">
                            <w:rPr>
                              <w:rFonts w:ascii="Arial Bold" w:hAnsi="Arial Bold" w:cs="Arial"/>
                              <w:b/>
                              <w:caps w:val="0"/>
                              <w:color w:val="auto"/>
                            </w:rPr>
                            <w:t xml:space="preserve">1 </w:t>
                          </w:r>
                          <w:r w:rsidR="00AF55EA">
                            <w:rPr>
                              <w:rFonts w:ascii="Arial Bold" w:hAnsi="Arial Bold" w:cs="Arial"/>
                              <w:b/>
                              <w:caps w:val="0"/>
                              <w:color w:val="auto"/>
                            </w:rPr>
                            <w:t>July</w:t>
                          </w:r>
                          <w:r w:rsidRPr="009D082A">
                            <w:rPr>
                              <w:rFonts w:ascii="Arial Bold" w:hAnsi="Arial Bold" w:cs="Arial"/>
                              <w:b/>
                              <w:caps w:val="0"/>
                              <w:color w:val="auto"/>
                            </w:rPr>
                            <w:t xml:space="preserve"> 2021</w:t>
                          </w:r>
                        </w:p>
                      </w:sdtContent>
                    </w:sdt>
                    <w:p w14:paraId="515D5CF5" w14:textId="77777777" w:rsidR="009D082A" w:rsidRPr="009D082A" w:rsidRDefault="009D082A" w:rsidP="009D082A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D082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Reference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alias w:val="RKS"/>
                          <w:tag w:val=""/>
                          <w:id w:val="-1345326640"/>
                          <w:showingPlcHdr/>
                          <w:dataBinding w:prefixMappings="xmlns:ns0='http://schemas.microsoft.com/office/2006/coverPageProps' 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Pr="009D082A">
                            <w:rPr>
                              <w:rStyle w:val="PlaceholderText"/>
                              <w:rFonts w:ascii="Arial" w:hAnsi="Arial" w:cs="Arial"/>
                              <w:b/>
                              <w:color w:val="auto"/>
                              <w:sz w:val="28"/>
                              <w:szCs w:val="28"/>
                            </w:rPr>
                            <w:t>[Enter number here]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43599E" w:rsidRPr="00EE59DC">
        <w:rPr>
          <w:noProof/>
          <w:lang w:eastAsia="en-AU"/>
        </w:rPr>
        <w:drawing>
          <wp:anchor distT="0" distB="0" distL="114300" distR="114300" simplePos="0" relativeHeight="251659263" behindDoc="0" locked="0" layoutInCell="1" allowOverlap="1" wp14:anchorId="01104FED" wp14:editId="6DBE9913">
            <wp:simplePos x="0" y="0"/>
            <wp:positionH relativeFrom="margin">
              <wp:posOffset>-704850</wp:posOffset>
            </wp:positionH>
            <wp:positionV relativeFrom="paragraph">
              <wp:posOffset>-723900</wp:posOffset>
            </wp:positionV>
            <wp:extent cx="7118252" cy="100688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252" cy="1006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E8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256A2" wp14:editId="1B2BB188">
                <wp:simplePos x="0" y="0"/>
                <wp:positionH relativeFrom="column">
                  <wp:posOffset>3386886</wp:posOffset>
                </wp:positionH>
                <wp:positionV relativeFrom="paragraph">
                  <wp:posOffset>-285090</wp:posOffset>
                </wp:positionV>
                <wp:extent cx="2120976" cy="1214323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76" cy="1214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2D155" w14:textId="32E59CCE" w:rsidR="00170A95" w:rsidRPr="00FF105E" w:rsidRDefault="00170A95" w:rsidP="00204E8B">
                            <w:pPr>
                              <w:jc w:val="center"/>
                              <w:rPr>
                                <w:rFonts w:ascii="Arial" w:hAnsi="Arial" w:cs="Arial"/>
                                <w:color w:val="0033CC"/>
                              </w:rPr>
                            </w:pPr>
                            <w:r w:rsidRPr="00FF105E">
                              <w:rPr>
                                <w:rFonts w:ascii="Arial" w:hAnsi="Arial" w:cs="Arial"/>
                                <w:color w:val="0033CC"/>
                              </w:rPr>
                              <w:t>Replace branding with your agency’s</w:t>
                            </w:r>
                            <w:r w:rsidR="0061432B" w:rsidRPr="00FF105E">
                              <w:rPr>
                                <w:rFonts w:ascii="Arial" w:hAnsi="Arial" w:cs="Arial"/>
                                <w:color w:val="0033CC"/>
                              </w:rPr>
                              <w:t xml:space="preserve"> approved logos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256A2" id="Rectangle 4" o:spid="_x0000_s1027" style="position:absolute;margin-left:266.7pt;margin-top:-22.45pt;width:167pt;height:95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" filled="f" stroked="f" strokeweight="1pt">
                <v:textbox>
                  <w:txbxContent>
                    <w:p w14:paraId="12B2D155" w14:textId="32E59CCE" w:rsidR="00170A95" w:rsidRPr="00FF105E" w:rsidRDefault="00170A95" w:rsidP="00204E8B">
                      <w:pPr>
                        <w:jc w:val="center"/>
                        <w:rPr>
                          <w:rFonts w:ascii="Arial" w:hAnsi="Arial" w:cs="Arial"/>
                          <w:color w:val="0033CC"/>
                        </w:rPr>
                      </w:pPr>
                      <w:r w:rsidRPr="00FF105E">
                        <w:rPr>
                          <w:rFonts w:ascii="Arial" w:hAnsi="Arial" w:cs="Arial"/>
                          <w:color w:val="0033CC"/>
                        </w:rPr>
                        <w:t>Replace branding with your agency’s</w:t>
                      </w:r>
                      <w:r w:rsidR="0061432B" w:rsidRPr="00FF105E">
                        <w:rPr>
                          <w:rFonts w:ascii="Arial" w:hAnsi="Arial" w:cs="Arial"/>
                          <w:color w:val="0033CC"/>
                        </w:rPr>
                        <w:t xml:space="preserve"> approved logos</w:t>
                      </w:r>
                    </w:p>
                  </w:txbxContent>
                </v:textbox>
              </v:rect>
            </w:pict>
          </mc:Fallback>
        </mc:AlternateContent>
      </w:r>
      <w:r w:rsidR="0043599E">
        <w:t>1</w:t>
      </w:r>
      <w:r w:rsidR="00122B01">
        <w:br w:type="page"/>
      </w:r>
    </w:p>
    <w:p w14:paraId="640E981C" w14:textId="47546C8B" w:rsidR="00DC6E3D" w:rsidRPr="00910D19" w:rsidRDefault="00C40927" w:rsidP="00DC6E3D">
      <w:pPr>
        <w:rPr>
          <w:rFonts w:cstheme="minorHAnsi"/>
          <w:color w:val="0033CC"/>
        </w:rPr>
      </w:pPr>
      <w:r w:rsidRPr="00910D19">
        <w:rPr>
          <w:rFonts w:cstheme="minorHAnsi"/>
          <w:color w:val="0033CC"/>
        </w:rPr>
        <w:lastRenderedPageBreak/>
        <w:t>This template provides</w:t>
      </w:r>
      <w:r w:rsidR="00C11179" w:rsidRPr="00910D19">
        <w:rPr>
          <w:rFonts w:cstheme="minorHAnsi"/>
          <w:color w:val="0033CC"/>
        </w:rPr>
        <w:t xml:space="preserve"> a</w:t>
      </w:r>
      <w:r w:rsidR="00204E8B" w:rsidRPr="00910D19">
        <w:rPr>
          <w:rFonts w:cstheme="minorHAnsi"/>
          <w:color w:val="0033CC"/>
        </w:rPr>
        <w:t>n outline</w:t>
      </w:r>
      <w:r w:rsidR="00892985" w:rsidRPr="00910D19">
        <w:rPr>
          <w:rFonts w:cstheme="minorHAnsi"/>
          <w:color w:val="0033CC"/>
        </w:rPr>
        <w:t xml:space="preserve"> and examples to create an information </w:t>
      </w:r>
      <w:r w:rsidR="00810C21" w:rsidRPr="00910D19">
        <w:rPr>
          <w:rFonts w:cstheme="minorHAnsi"/>
          <w:color w:val="0033CC"/>
        </w:rPr>
        <w:t xml:space="preserve">management </w:t>
      </w:r>
      <w:r w:rsidR="00892985" w:rsidRPr="00910D19">
        <w:rPr>
          <w:rFonts w:cstheme="minorHAnsi"/>
          <w:color w:val="0033CC"/>
        </w:rPr>
        <w:t xml:space="preserve">policy tailored to your agency’s needs. For more comprehensive examples and guidance see our </w:t>
      </w:r>
      <w:hyperlink r:id="rId8" w:history="1">
        <w:r w:rsidR="0097392C" w:rsidRPr="00910D19">
          <w:rPr>
            <w:rStyle w:val="Hyperlink"/>
            <w:rFonts w:cstheme="minorHAnsi"/>
            <w:color w:val="0563C1"/>
          </w:rPr>
          <w:t>Developing</w:t>
        </w:r>
        <w:r w:rsidR="00204E8B" w:rsidRPr="00910D19">
          <w:rPr>
            <w:rStyle w:val="Hyperlink"/>
            <w:rFonts w:cstheme="minorHAnsi"/>
            <w:color w:val="0563C1"/>
          </w:rPr>
          <w:t xml:space="preserve"> an </w:t>
        </w:r>
        <w:r w:rsidR="0097392C" w:rsidRPr="00910D19">
          <w:rPr>
            <w:rStyle w:val="Hyperlink"/>
            <w:rFonts w:cstheme="minorHAnsi"/>
            <w:color w:val="0563C1"/>
          </w:rPr>
          <w:t>i</w:t>
        </w:r>
        <w:r w:rsidR="00204E8B" w:rsidRPr="00910D19">
          <w:rPr>
            <w:rStyle w:val="Hyperlink"/>
            <w:rFonts w:cstheme="minorHAnsi"/>
            <w:color w:val="0563C1"/>
          </w:rPr>
          <w:t xml:space="preserve">nformation </w:t>
        </w:r>
        <w:r w:rsidR="0097392C" w:rsidRPr="00910D19">
          <w:rPr>
            <w:rStyle w:val="Hyperlink"/>
            <w:rFonts w:cstheme="minorHAnsi"/>
            <w:color w:val="0563C1"/>
          </w:rPr>
          <w:t>management p</w:t>
        </w:r>
        <w:r w:rsidR="00204E8B" w:rsidRPr="00910D19">
          <w:rPr>
            <w:rStyle w:val="Hyperlink"/>
            <w:rFonts w:cstheme="minorHAnsi"/>
            <w:color w:val="0563C1"/>
          </w:rPr>
          <w:t>olicy</w:t>
        </w:r>
      </w:hyperlink>
      <w:r w:rsidR="00204E8B" w:rsidRPr="00910D19">
        <w:rPr>
          <w:rFonts w:cstheme="minorHAnsi"/>
          <w:color w:val="0033CC"/>
        </w:rPr>
        <w:t xml:space="preserve"> web page</w:t>
      </w:r>
      <w:r w:rsidR="00C11179" w:rsidRPr="00910D19">
        <w:rPr>
          <w:rFonts w:cstheme="minorHAnsi"/>
          <w:color w:val="0033CC"/>
        </w:rPr>
        <w:t>.</w:t>
      </w:r>
    </w:p>
    <w:p w14:paraId="3E7674AC" w14:textId="77777777" w:rsidR="00C11179" w:rsidRPr="00065D7E" w:rsidRDefault="00C11179" w:rsidP="00C11179">
      <w:pPr>
        <w:rPr>
          <w:rFonts w:ascii="Arial" w:hAnsi="Arial" w:cs="Arial"/>
        </w:rPr>
      </w:pPr>
    </w:p>
    <w:p w14:paraId="55286CF9" w14:textId="7A4A0D35" w:rsidR="00DD6FBB" w:rsidRPr="00065D7E" w:rsidRDefault="00DD6FBB" w:rsidP="00DD6FBB">
      <w:pPr>
        <w:pStyle w:val="Heading1"/>
      </w:pPr>
      <w:r w:rsidRPr="00065D7E">
        <w:rPr>
          <w:color w:val="000000"/>
        </w:rPr>
        <w:t xml:space="preserve">Title </w:t>
      </w:r>
      <w:r w:rsidRPr="00065D7E">
        <w:t>[</w:t>
      </w:r>
      <w:r w:rsidR="004C694E">
        <w:t>a</w:t>
      </w:r>
      <w:r w:rsidRPr="00065D7E">
        <w:t>gency] information management policy</w:t>
      </w:r>
    </w:p>
    <w:p w14:paraId="0AE96567" w14:textId="77777777" w:rsidR="00DD6FBB" w:rsidRPr="005B0026" w:rsidRDefault="00DD6FBB" w:rsidP="00DD6FBB">
      <w:pPr>
        <w:rPr>
          <w:rStyle w:val="Strong"/>
          <w:rFonts w:cstheme="minorHAnsi"/>
          <w:sz w:val="27"/>
          <w:szCs w:val="27"/>
          <w:shd w:val="clear" w:color="auto" w:fill="FFFFFF"/>
        </w:rPr>
      </w:pPr>
    </w:p>
    <w:p w14:paraId="36E3C4D6" w14:textId="77777777" w:rsidR="00DD6FBB" w:rsidRPr="005B0026" w:rsidRDefault="00DD6FBB" w:rsidP="00DD6FBB">
      <w:pPr>
        <w:rPr>
          <w:rStyle w:val="Strong"/>
          <w:rFonts w:cstheme="minorHAnsi"/>
          <w:color w:val="383B3C"/>
          <w:sz w:val="27"/>
          <w:szCs w:val="27"/>
          <w:shd w:val="clear" w:color="auto" w:fill="FFFFFF"/>
        </w:rPr>
      </w:pPr>
      <w:r w:rsidRPr="005B0026">
        <w:rPr>
          <w:rStyle w:val="Strong"/>
          <w:rFonts w:cstheme="minorHAnsi"/>
          <w:color w:val="383B3C"/>
          <w:sz w:val="27"/>
          <w:szCs w:val="27"/>
          <w:shd w:val="clear" w:color="auto" w:fill="FFFFFF"/>
        </w:rPr>
        <w:t>Day Month Year</w:t>
      </w:r>
    </w:p>
    <w:p w14:paraId="1C69B063" w14:textId="77777777" w:rsidR="00BF2EA8" w:rsidRPr="00FA5655" w:rsidRDefault="00BF2EA8" w:rsidP="00BF2EA8">
      <w:pPr>
        <w:rPr>
          <w:rFonts w:cstheme="minorHAnsi"/>
          <w:b/>
          <w:sz w:val="27"/>
          <w:szCs w:val="27"/>
        </w:rPr>
      </w:pPr>
      <w:r w:rsidRPr="00FA5655">
        <w:rPr>
          <w:rFonts w:cstheme="minorHAnsi"/>
          <w:b/>
          <w:sz w:val="27"/>
          <w:szCs w:val="27"/>
        </w:rPr>
        <w:t>Version number</w:t>
      </w:r>
    </w:p>
    <w:p w14:paraId="4290711E" w14:textId="77777777" w:rsidR="00203452" w:rsidRPr="005B0026" w:rsidRDefault="00203452">
      <w:pPr>
        <w:rPr>
          <w:rStyle w:val="Strong"/>
          <w:rFonts w:cstheme="minorHAnsi"/>
          <w:color w:val="383B3C"/>
          <w:sz w:val="27"/>
          <w:szCs w:val="27"/>
          <w:shd w:val="clear" w:color="auto" w:fill="FFFFFF"/>
        </w:rPr>
      </w:pPr>
    </w:p>
    <w:p w14:paraId="0C114E35" w14:textId="0A630DC9" w:rsidR="00B4320A" w:rsidRPr="00910D19" w:rsidRDefault="00203452" w:rsidP="00B4320A">
      <w:pPr>
        <w:pStyle w:val="Heading1"/>
      </w:pPr>
      <w:r w:rsidRPr="00910D19">
        <w:t xml:space="preserve">1. </w:t>
      </w:r>
      <w:r w:rsidR="00B4320A" w:rsidRPr="00910D19">
        <w:t>Purpose</w:t>
      </w:r>
    </w:p>
    <w:p w14:paraId="15148907" w14:textId="77777777" w:rsidR="00B4320A" w:rsidRPr="00B4320A" w:rsidRDefault="00B4320A" w:rsidP="00B4320A">
      <w:pPr>
        <w:rPr>
          <w:lang w:eastAsia="en-AU"/>
        </w:rPr>
      </w:pPr>
    </w:p>
    <w:p w14:paraId="3A9325D4" w14:textId="7B33C4C9" w:rsidR="00C40927" w:rsidRPr="00910D19" w:rsidRDefault="00B96EFE" w:rsidP="00B4320A">
      <w:pPr>
        <w:rPr>
          <w:rFonts w:ascii="Arial" w:hAnsi="Arial" w:cs="Arial"/>
          <w:i/>
          <w:szCs w:val="32"/>
        </w:rPr>
      </w:pPr>
      <w:r w:rsidRPr="00910D19">
        <w:rPr>
          <w:rFonts w:ascii="Arial" w:hAnsi="Arial" w:cs="Arial"/>
          <w:i/>
        </w:rPr>
        <w:t>Explain</w:t>
      </w:r>
      <w:r w:rsidR="00203452" w:rsidRPr="00910D19">
        <w:rPr>
          <w:rFonts w:ascii="Arial" w:hAnsi="Arial" w:cs="Arial"/>
          <w:i/>
        </w:rPr>
        <w:t xml:space="preserve"> why your agency needs an information</w:t>
      </w:r>
      <w:r w:rsidR="0097392C" w:rsidRPr="00910D19">
        <w:rPr>
          <w:rFonts w:ascii="Arial" w:hAnsi="Arial" w:cs="Arial"/>
          <w:i/>
        </w:rPr>
        <w:t xml:space="preserve"> management policy</w:t>
      </w:r>
      <w:r w:rsidR="00C40927" w:rsidRPr="00910D19">
        <w:rPr>
          <w:rFonts w:ascii="Arial" w:hAnsi="Arial" w:cs="Arial"/>
          <w:i/>
        </w:rPr>
        <w:t xml:space="preserve"> and how </w:t>
      </w:r>
      <w:r w:rsidR="0097392C" w:rsidRPr="00910D19">
        <w:rPr>
          <w:rFonts w:ascii="Arial" w:hAnsi="Arial" w:cs="Arial"/>
          <w:i/>
        </w:rPr>
        <w:t xml:space="preserve">it supports </w:t>
      </w:r>
      <w:r w:rsidR="00810C21" w:rsidRPr="00910D19">
        <w:rPr>
          <w:rFonts w:ascii="Arial" w:hAnsi="Arial" w:cs="Arial"/>
          <w:i/>
        </w:rPr>
        <w:t>your</w:t>
      </w:r>
      <w:r w:rsidR="00C34488" w:rsidRPr="00910D19">
        <w:rPr>
          <w:rFonts w:ascii="Arial" w:hAnsi="Arial" w:cs="Arial"/>
          <w:i/>
        </w:rPr>
        <w:t xml:space="preserve"> </w:t>
      </w:r>
      <w:r w:rsidR="0097392C" w:rsidRPr="00910D19">
        <w:rPr>
          <w:rFonts w:ascii="Arial" w:hAnsi="Arial" w:cs="Arial"/>
          <w:i/>
        </w:rPr>
        <w:t>agenc</w:t>
      </w:r>
      <w:r w:rsidR="00810C21" w:rsidRPr="00910D19">
        <w:rPr>
          <w:rFonts w:ascii="Arial" w:hAnsi="Arial" w:cs="Arial"/>
          <w:i/>
        </w:rPr>
        <w:t>y’s</w:t>
      </w:r>
      <w:r w:rsidR="00C40927" w:rsidRPr="00910D19">
        <w:rPr>
          <w:rFonts w:ascii="Arial" w:hAnsi="Arial" w:cs="Arial"/>
          <w:i/>
        </w:rPr>
        <w:t xml:space="preserve"> overall governance</w:t>
      </w:r>
      <w:r w:rsidRPr="00910D19">
        <w:rPr>
          <w:rFonts w:ascii="Arial" w:hAnsi="Arial" w:cs="Arial"/>
          <w:i/>
        </w:rPr>
        <w:t xml:space="preserve">. </w:t>
      </w:r>
      <w:r w:rsidR="00810C21" w:rsidRPr="00910D19">
        <w:rPr>
          <w:rFonts w:ascii="Arial" w:hAnsi="Arial" w:cs="Arial"/>
          <w:i/>
        </w:rPr>
        <w:br/>
      </w:r>
    </w:p>
    <w:p w14:paraId="3A1F1420" w14:textId="5C48F0CA" w:rsidR="00203452" w:rsidRPr="00910D19" w:rsidRDefault="00B96EFE">
      <w:pPr>
        <w:rPr>
          <w:rFonts w:ascii="Arial" w:hAnsi="Arial" w:cs="Arial"/>
          <w:i/>
          <w:szCs w:val="27"/>
          <w:shd w:val="clear" w:color="auto" w:fill="FFFFFF"/>
        </w:rPr>
      </w:pPr>
      <w:r w:rsidRPr="00910D19">
        <w:rPr>
          <w:rFonts w:ascii="Arial" w:hAnsi="Arial" w:cs="Arial"/>
          <w:i/>
          <w:szCs w:val="27"/>
        </w:rPr>
        <w:t>Outline</w:t>
      </w:r>
      <w:r w:rsidR="00203452" w:rsidRPr="00910D19">
        <w:rPr>
          <w:rFonts w:ascii="Arial" w:hAnsi="Arial" w:cs="Arial"/>
          <w:i/>
          <w:szCs w:val="27"/>
        </w:rPr>
        <w:t xml:space="preserve"> the </w:t>
      </w:r>
      <w:r w:rsidR="00C40927" w:rsidRPr="00910D19">
        <w:rPr>
          <w:rFonts w:ascii="Arial" w:hAnsi="Arial" w:cs="Arial"/>
          <w:i/>
          <w:szCs w:val="27"/>
        </w:rPr>
        <w:t xml:space="preserve">general </w:t>
      </w:r>
      <w:r w:rsidR="00203452" w:rsidRPr="00910D19">
        <w:rPr>
          <w:rFonts w:ascii="Arial" w:hAnsi="Arial" w:cs="Arial"/>
          <w:i/>
          <w:szCs w:val="27"/>
        </w:rPr>
        <w:t>benefits</w:t>
      </w:r>
      <w:r w:rsidR="00C11179" w:rsidRPr="00910D19">
        <w:rPr>
          <w:rFonts w:ascii="Arial" w:hAnsi="Arial" w:cs="Arial"/>
          <w:i/>
          <w:szCs w:val="27"/>
        </w:rPr>
        <w:t xml:space="preserve"> of a</w:t>
      </w:r>
      <w:r w:rsidR="00C40927" w:rsidRPr="00910D19">
        <w:rPr>
          <w:rFonts w:ascii="Arial" w:hAnsi="Arial" w:cs="Arial"/>
          <w:i/>
          <w:szCs w:val="27"/>
        </w:rPr>
        <w:t xml:space="preserve">n information </w:t>
      </w:r>
      <w:r w:rsidR="00810C21" w:rsidRPr="00910D19">
        <w:rPr>
          <w:rFonts w:ascii="Arial" w:hAnsi="Arial" w:cs="Arial"/>
          <w:i/>
          <w:szCs w:val="27"/>
        </w:rPr>
        <w:t>management</w:t>
      </w:r>
      <w:r w:rsidR="00C34488" w:rsidRPr="00910D19">
        <w:rPr>
          <w:rFonts w:ascii="Arial" w:hAnsi="Arial" w:cs="Arial"/>
          <w:i/>
          <w:szCs w:val="27"/>
        </w:rPr>
        <w:t xml:space="preserve"> </w:t>
      </w:r>
      <w:r w:rsidR="002D634D" w:rsidRPr="00910D19">
        <w:rPr>
          <w:rFonts w:ascii="Arial" w:hAnsi="Arial" w:cs="Arial"/>
          <w:i/>
          <w:szCs w:val="27"/>
        </w:rPr>
        <w:t xml:space="preserve">policy </w:t>
      </w:r>
      <w:r w:rsidR="00C40927" w:rsidRPr="00910D19">
        <w:rPr>
          <w:rFonts w:ascii="Arial" w:hAnsi="Arial" w:cs="Arial"/>
          <w:i/>
          <w:szCs w:val="27"/>
        </w:rPr>
        <w:t>that are relevant to your agency</w:t>
      </w:r>
      <w:r w:rsidR="00203452" w:rsidRPr="00910D19">
        <w:rPr>
          <w:rFonts w:ascii="Arial" w:hAnsi="Arial" w:cs="Arial"/>
          <w:i/>
          <w:szCs w:val="27"/>
        </w:rPr>
        <w:t>.</w:t>
      </w:r>
    </w:p>
    <w:p w14:paraId="0FFF4298" w14:textId="042E1E56" w:rsidR="00C11179" w:rsidRPr="00910D19" w:rsidRDefault="00B53359" w:rsidP="00B53359">
      <w:pPr>
        <w:pStyle w:val="Heading1"/>
      </w:pPr>
      <w:r w:rsidRPr="00910D19">
        <w:t xml:space="preserve">2. </w:t>
      </w:r>
      <w:r w:rsidR="00C11179" w:rsidRPr="00910D19">
        <w:t>Scope</w:t>
      </w:r>
    </w:p>
    <w:p w14:paraId="784E7692" w14:textId="77777777" w:rsidR="00B53359" w:rsidRPr="00B53359" w:rsidRDefault="00B53359" w:rsidP="00B53359">
      <w:pPr>
        <w:rPr>
          <w:lang w:eastAsia="en-AU"/>
        </w:rPr>
      </w:pPr>
    </w:p>
    <w:p w14:paraId="21E13319" w14:textId="51C0B81B" w:rsidR="0097392C" w:rsidRPr="00910D19" w:rsidRDefault="004C694E" w:rsidP="00DD1E13">
      <w:pPr>
        <w:rPr>
          <w:rFonts w:ascii="Arial" w:hAnsi="Arial" w:cs="Arial"/>
          <w:i/>
        </w:rPr>
      </w:pPr>
      <w:r w:rsidRPr="00910D19">
        <w:rPr>
          <w:rFonts w:ascii="Arial" w:hAnsi="Arial" w:cs="Arial"/>
          <w:i/>
        </w:rPr>
        <w:t>The s</w:t>
      </w:r>
      <w:r w:rsidR="0097392C" w:rsidRPr="00910D19">
        <w:rPr>
          <w:rFonts w:ascii="Arial" w:hAnsi="Arial" w:cs="Arial"/>
          <w:i/>
        </w:rPr>
        <w:t xml:space="preserve">cope should identify both who and </w:t>
      </w:r>
      <w:r w:rsidR="00243413" w:rsidRPr="00910D19">
        <w:rPr>
          <w:rFonts w:ascii="Arial" w:hAnsi="Arial" w:cs="Arial"/>
          <w:i/>
        </w:rPr>
        <w:t xml:space="preserve">what is covered by the policy </w:t>
      </w:r>
      <w:r w:rsidR="0097392C" w:rsidRPr="00910D19">
        <w:rPr>
          <w:rFonts w:ascii="Arial" w:hAnsi="Arial" w:cs="Arial"/>
          <w:i/>
        </w:rPr>
        <w:t>to support t</w:t>
      </w:r>
      <w:r w:rsidR="0061432B" w:rsidRPr="00910D19">
        <w:rPr>
          <w:rFonts w:ascii="Arial" w:hAnsi="Arial" w:cs="Arial"/>
          <w:i/>
        </w:rPr>
        <w:t>he holistic management of all your</w:t>
      </w:r>
      <w:r w:rsidR="0097392C" w:rsidRPr="00910D19">
        <w:rPr>
          <w:rFonts w:ascii="Arial" w:hAnsi="Arial" w:cs="Arial"/>
          <w:i/>
        </w:rPr>
        <w:t xml:space="preserve"> agency’s information assets. For example</w:t>
      </w:r>
      <w:r w:rsidR="00DD1E13" w:rsidRPr="00910D19">
        <w:rPr>
          <w:rFonts w:ascii="Arial" w:hAnsi="Arial" w:cs="Arial"/>
          <w:i/>
        </w:rPr>
        <w:t>:</w:t>
      </w:r>
    </w:p>
    <w:p w14:paraId="2EE1E3D8" w14:textId="77777777" w:rsidR="00DD1E13" w:rsidRPr="00910D19" w:rsidRDefault="00DD1E13" w:rsidP="00DD1E13">
      <w:pPr>
        <w:rPr>
          <w:rFonts w:ascii="Arial" w:hAnsi="Arial" w:cs="Arial"/>
          <w:i/>
          <w:strike/>
        </w:rPr>
      </w:pPr>
    </w:p>
    <w:p w14:paraId="577218E0" w14:textId="3800AE02" w:rsidR="0097392C" w:rsidRPr="00910D19" w:rsidRDefault="0097392C" w:rsidP="00DD1E13">
      <w:pPr>
        <w:rPr>
          <w:rFonts w:ascii="Arial" w:hAnsi="Arial" w:cs="Arial"/>
        </w:rPr>
      </w:pPr>
      <w:r w:rsidRPr="00910D19">
        <w:rPr>
          <w:rFonts w:ascii="Arial" w:hAnsi="Arial" w:cs="Arial"/>
          <w:shd w:val="clear" w:color="auto" w:fill="FFFFFF"/>
        </w:rPr>
        <w:t xml:space="preserve">This policy applies to all [agency] staff members and to all </w:t>
      </w:r>
      <w:r w:rsidR="00810C21" w:rsidRPr="00910D19">
        <w:rPr>
          <w:rFonts w:ascii="Arial" w:hAnsi="Arial" w:cs="Arial"/>
          <w:shd w:val="clear" w:color="auto" w:fill="FFFFFF"/>
        </w:rPr>
        <w:t>i</w:t>
      </w:r>
      <w:r w:rsidRPr="00910D19">
        <w:rPr>
          <w:rFonts w:ascii="Arial" w:hAnsi="Arial" w:cs="Arial"/>
          <w:shd w:val="clear" w:color="auto" w:fill="FFFFFF"/>
        </w:rPr>
        <w:t>nformation</w:t>
      </w:r>
      <w:r w:rsidR="00810C21" w:rsidRPr="00910D19">
        <w:rPr>
          <w:rFonts w:ascii="Arial" w:hAnsi="Arial" w:cs="Arial"/>
          <w:shd w:val="clear" w:color="auto" w:fill="FFFFFF"/>
        </w:rPr>
        <w:t xml:space="preserve"> assets</w:t>
      </w:r>
      <w:r w:rsidRPr="00910D19">
        <w:rPr>
          <w:rFonts w:ascii="Arial" w:hAnsi="Arial" w:cs="Arial"/>
          <w:shd w:val="clear" w:color="auto" w:fill="FFFFFF"/>
        </w:rPr>
        <w:t xml:space="preserve"> </w:t>
      </w:r>
      <w:r w:rsidR="00810C21" w:rsidRPr="00910D19">
        <w:rPr>
          <w:rFonts w:ascii="Arial" w:hAnsi="Arial" w:cs="Arial"/>
          <w:shd w:val="clear" w:color="auto" w:fill="FFFFFF"/>
        </w:rPr>
        <w:t>(</w:t>
      </w:r>
      <w:r w:rsidRPr="00910D19">
        <w:rPr>
          <w:rFonts w:ascii="Arial" w:hAnsi="Arial" w:cs="Arial"/>
          <w:shd w:val="clear" w:color="auto" w:fill="FFFFFF"/>
        </w:rPr>
        <w:t>records</w:t>
      </w:r>
      <w:r w:rsidR="00810C21" w:rsidRPr="00910D19">
        <w:rPr>
          <w:rFonts w:ascii="Arial" w:hAnsi="Arial" w:cs="Arial"/>
          <w:shd w:val="clear" w:color="auto" w:fill="FFFFFF"/>
        </w:rPr>
        <w:t>, information</w:t>
      </w:r>
      <w:r w:rsidRPr="00910D19">
        <w:rPr>
          <w:rFonts w:ascii="Arial" w:hAnsi="Arial" w:cs="Arial"/>
          <w:shd w:val="clear" w:color="auto" w:fill="FFFFFF"/>
        </w:rPr>
        <w:t xml:space="preserve"> and data</w:t>
      </w:r>
      <w:r w:rsidR="00810C21" w:rsidRPr="00910D19">
        <w:rPr>
          <w:rFonts w:ascii="Arial" w:hAnsi="Arial" w:cs="Arial"/>
          <w:shd w:val="clear" w:color="auto" w:fill="FFFFFF"/>
        </w:rPr>
        <w:t>)</w:t>
      </w:r>
      <w:r w:rsidRPr="00910D19">
        <w:rPr>
          <w:rFonts w:ascii="Arial" w:hAnsi="Arial" w:cs="Arial"/>
          <w:shd w:val="clear" w:color="auto" w:fill="FFFFFF"/>
        </w:rPr>
        <w:t xml:space="preserve"> in any format, created or received, to support [agency] business activities.</w:t>
      </w:r>
    </w:p>
    <w:p w14:paraId="43DF5BF4" w14:textId="6C25749E" w:rsidR="00635D00" w:rsidRPr="00910D19" w:rsidRDefault="00B53359" w:rsidP="00B53359">
      <w:pPr>
        <w:pStyle w:val="Heading1"/>
      </w:pPr>
      <w:r w:rsidRPr="00910D19">
        <w:t>3.</w:t>
      </w:r>
      <w:r w:rsidR="00DD1E13" w:rsidRPr="00910D19">
        <w:t xml:space="preserve"> Policy statement</w:t>
      </w:r>
    </w:p>
    <w:p w14:paraId="73F7CADB" w14:textId="77777777" w:rsidR="00B53359" w:rsidRPr="00B53359" w:rsidRDefault="00B53359" w:rsidP="00B53359">
      <w:pPr>
        <w:rPr>
          <w:lang w:eastAsia="en-AU"/>
        </w:rPr>
      </w:pPr>
    </w:p>
    <w:p w14:paraId="43E35A65" w14:textId="6D3BC1C7" w:rsidR="00DD1E13" w:rsidRPr="00910D19" w:rsidRDefault="00DD1E13" w:rsidP="00DD1E13">
      <w:pPr>
        <w:rPr>
          <w:rFonts w:ascii="Arial" w:hAnsi="Arial" w:cs="Arial"/>
          <w:i/>
        </w:rPr>
      </w:pPr>
      <w:r w:rsidRPr="00910D19">
        <w:rPr>
          <w:rFonts w:ascii="Arial" w:hAnsi="Arial" w:cs="Arial"/>
          <w:i/>
        </w:rPr>
        <w:t>Provide a brief statement of your agency's commitment to good information management practices. If it applies, briefly mention factors that influence information management within the agency. For example:</w:t>
      </w:r>
    </w:p>
    <w:p w14:paraId="6F39DAB1" w14:textId="77777777" w:rsidR="00DD1E13" w:rsidRPr="00910D19" w:rsidRDefault="00DD1E13" w:rsidP="00DD1E13">
      <w:pPr>
        <w:rPr>
          <w:rFonts w:ascii="Arial" w:hAnsi="Arial" w:cs="Arial"/>
          <w:i/>
        </w:rPr>
      </w:pPr>
    </w:p>
    <w:p w14:paraId="040FBE45" w14:textId="20A1B4A1" w:rsidR="00DD1E13" w:rsidRPr="00910D19" w:rsidRDefault="00DD1E13" w:rsidP="00DD1E13">
      <w:pPr>
        <w:rPr>
          <w:rFonts w:ascii="Arial" w:hAnsi="Arial" w:cs="Arial"/>
          <w:shd w:val="clear" w:color="auto" w:fill="FFFFFF"/>
        </w:rPr>
      </w:pPr>
      <w:r w:rsidRPr="00910D19">
        <w:rPr>
          <w:rFonts w:ascii="Arial" w:hAnsi="Arial" w:cs="Arial"/>
          <w:shd w:val="clear" w:color="auto" w:fill="FFFFFF"/>
        </w:rPr>
        <w:t>[</w:t>
      </w:r>
      <w:r w:rsidR="002D634D" w:rsidRPr="00910D19">
        <w:rPr>
          <w:rFonts w:ascii="Arial" w:hAnsi="Arial" w:cs="Arial"/>
          <w:shd w:val="clear" w:color="auto" w:fill="FFFFFF"/>
        </w:rPr>
        <w:t>The agency]</w:t>
      </w:r>
      <w:r w:rsidRPr="00910D19">
        <w:rPr>
          <w:rFonts w:ascii="Arial" w:hAnsi="Arial" w:cs="Arial"/>
          <w:shd w:val="clear" w:color="auto" w:fill="FFFFFF"/>
        </w:rPr>
        <w:t xml:space="preserve"> recognises information</w:t>
      </w:r>
      <w:r w:rsidR="00810C21" w:rsidRPr="00910D19">
        <w:rPr>
          <w:rFonts w:ascii="Arial" w:hAnsi="Arial" w:cs="Arial"/>
          <w:shd w:val="clear" w:color="auto" w:fill="FFFFFF"/>
        </w:rPr>
        <w:t xml:space="preserve"> assets</w:t>
      </w:r>
      <w:r w:rsidRPr="00910D19">
        <w:rPr>
          <w:rFonts w:ascii="Arial" w:hAnsi="Arial" w:cs="Arial"/>
          <w:shd w:val="clear" w:color="auto" w:fill="FFFFFF"/>
        </w:rPr>
        <w:t xml:space="preserve"> as valuable corporate assets and is committed to achieving appropriate and ongoing management of these assets to advance [the agency’s] strategic priorities</w:t>
      </w:r>
      <w:r w:rsidR="00810C21" w:rsidRPr="00910D19">
        <w:rPr>
          <w:rFonts w:ascii="Arial" w:hAnsi="Arial" w:cs="Arial"/>
          <w:shd w:val="clear" w:color="auto" w:fill="FFFFFF"/>
        </w:rPr>
        <w:t xml:space="preserve"> and meet client needs</w:t>
      </w:r>
      <w:r w:rsidRPr="00910D19">
        <w:rPr>
          <w:rFonts w:ascii="Arial" w:hAnsi="Arial" w:cs="Arial"/>
          <w:shd w:val="clear" w:color="auto" w:fill="FFFFFF"/>
        </w:rPr>
        <w:t>.</w:t>
      </w:r>
    </w:p>
    <w:p w14:paraId="33B53E96" w14:textId="558E884C" w:rsidR="00DD1E13" w:rsidRPr="00910D19" w:rsidRDefault="00B53359" w:rsidP="00B53359">
      <w:pPr>
        <w:pStyle w:val="Heading1"/>
      </w:pPr>
      <w:r w:rsidRPr="00910D19">
        <w:t>4.</w:t>
      </w:r>
      <w:r w:rsidR="00DD1E13" w:rsidRPr="00910D19">
        <w:t xml:space="preserve"> Legislation and key mandates</w:t>
      </w:r>
    </w:p>
    <w:p w14:paraId="580FAB24" w14:textId="77777777" w:rsidR="00B53359" w:rsidRPr="00B53359" w:rsidRDefault="00B53359" w:rsidP="00B53359">
      <w:pPr>
        <w:rPr>
          <w:lang w:eastAsia="en-AU"/>
        </w:rPr>
      </w:pPr>
    </w:p>
    <w:p w14:paraId="6DBC5668" w14:textId="309F7CF5" w:rsidR="00DD1E13" w:rsidRPr="00910D19" w:rsidRDefault="00DD1E13" w:rsidP="007762D5">
      <w:pPr>
        <w:rPr>
          <w:rFonts w:ascii="Arial" w:hAnsi="Arial" w:cs="Arial"/>
          <w:i/>
          <w:shd w:val="clear" w:color="auto" w:fill="FFFFFF" w:themeFill="background1"/>
        </w:rPr>
      </w:pPr>
      <w:r w:rsidRPr="00910D19">
        <w:rPr>
          <w:rFonts w:ascii="Arial" w:hAnsi="Arial" w:cs="Arial"/>
          <w:i/>
          <w:shd w:val="clear" w:color="auto" w:fill="FFFFFF" w:themeFill="background1"/>
        </w:rPr>
        <w:t xml:space="preserve">Your </w:t>
      </w:r>
      <w:hyperlink r:id="rId9" w:history="1">
        <w:r w:rsidRPr="00910D19">
          <w:rPr>
            <w:rStyle w:val="Hyperlink"/>
            <w:rFonts w:ascii="Arial" w:hAnsi="Arial" w:cs="Arial"/>
            <w:i/>
            <w:color w:val="0563C1"/>
            <w:shd w:val="clear" w:color="auto" w:fill="FFFFFF" w:themeFill="background1"/>
          </w:rPr>
          <w:t>information governance framework</w:t>
        </w:r>
      </w:hyperlink>
      <w:r w:rsidRPr="00910D19">
        <w:rPr>
          <w:rFonts w:ascii="Arial" w:hAnsi="Arial" w:cs="Arial"/>
          <w:i/>
          <w:color w:val="0563C1"/>
          <w:shd w:val="clear" w:color="auto" w:fill="FFFFFF" w:themeFill="background1"/>
        </w:rPr>
        <w:t xml:space="preserve"> </w:t>
      </w:r>
      <w:r w:rsidRPr="00910D19">
        <w:rPr>
          <w:rFonts w:ascii="Arial" w:hAnsi="Arial" w:cs="Arial"/>
          <w:i/>
          <w:shd w:val="clear" w:color="auto" w:fill="FFFFFF" w:themeFill="background1"/>
        </w:rPr>
        <w:t>should cover your agency’s legal, regulatory and business environment. Your information</w:t>
      </w:r>
      <w:r w:rsidR="002D634D" w:rsidRPr="00910D19">
        <w:rPr>
          <w:rFonts w:ascii="Arial" w:hAnsi="Arial" w:cs="Arial"/>
          <w:i/>
          <w:shd w:val="clear" w:color="auto" w:fill="FFFFFF" w:themeFill="background1"/>
        </w:rPr>
        <w:t xml:space="preserve"> management</w:t>
      </w:r>
      <w:r w:rsidRPr="00910D19">
        <w:rPr>
          <w:rFonts w:ascii="Arial" w:hAnsi="Arial" w:cs="Arial"/>
          <w:i/>
          <w:shd w:val="clear" w:color="auto" w:fill="FFFFFF" w:themeFill="background1"/>
        </w:rPr>
        <w:t xml:space="preserve"> policy should only cite directions and requirements that directly affect staff or are necessary for them to understand the policy’s operating environment. An example could be agency-specific legislative requirements for creating or keeping particular information. In general, the policy should refer staff to the relevant sections of the framework rather than repeating them. For example:</w:t>
      </w:r>
    </w:p>
    <w:p w14:paraId="6787F1A1" w14:textId="77777777" w:rsidR="007762D5" w:rsidRPr="00910D19" w:rsidRDefault="007762D5" w:rsidP="007762D5">
      <w:pPr>
        <w:rPr>
          <w:rFonts w:ascii="Arial" w:hAnsi="Arial" w:cs="Arial"/>
          <w:shd w:val="clear" w:color="auto" w:fill="FFFFFF" w:themeFill="background1"/>
        </w:rPr>
      </w:pPr>
    </w:p>
    <w:p w14:paraId="319EB22F" w14:textId="21994F9A" w:rsidR="00810C21" w:rsidRPr="00910D19" w:rsidRDefault="00810C21" w:rsidP="00810C21">
      <w:pPr>
        <w:rPr>
          <w:rFonts w:ascii="Arial" w:hAnsi="Arial" w:cs="Arial"/>
          <w:shd w:val="clear" w:color="auto" w:fill="FFFFFF"/>
        </w:rPr>
      </w:pPr>
      <w:r w:rsidRPr="00910D19">
        <w:rPr>
          <w:rFonts w:ascii="Arial" w:hAnsi="Arial" w:cs="Arial"/>
          <w:shd w:val="clear" w:color="auto" w:fill="FFFFFF"/>
        </w:rPr>
        <w:t xml:space="preserve">All staff must take steps to protect personal information according to the </w:t>
      </w:r>
      <w:r w:rsidRPr="00AF55EA">
        <w:rPr>
          <w:rFonts w:ascii="Arial" w:hAnsi="Arial" w:cs="Arial"/>
          <w:i/>
          <w:shd w:val="clear" w:color="auto" w:fill="FFFFFF"/>
        </w:rPr>
        <w:t>Privacy Act 1988</w:t>
      </w:r>
      <w:r w:rsidRPr="00910D19">
        <w:rPr>
          <w:rFonts w:ascii="Arial" w:hAnsi="Arial" w:cs="Arial"/>
          <w:shd w:val="clear" w:color="auto" w:fill="FFFFFF"/>
        </w:rPr>
        <w:t xml:space="preserve"> and the Australian Privacy Principles. This includes personal information stored in cloud-hosted services.</w:t>
      </w:r>
    </w:p>
    <w:p w14:paraId="1F3AE638" w14:textId="77777777" w:rsidR="00810C21" w:rsidRPr="00085A75" w:rsidRDefault="00810C21" w:rsidP="007762D5">
      <w:pPr>
        <w:rPr>
          <w:rFonts w:ascii="Arial" w:hAnsi="Arial" w:cs="Arial"/>
          <w:shd w:val="clear" w:color="auto" w:fill="E9EFF1"/>
        </w:rPr>
      </w:pPr>
    </w:p>
    <w:p w14:paraId="4F46D0F4" w14:textId="72C49C67" w:rsidR="007762D5" w:rsidRPr="00910D19" w:rsidRDefault="00B53359" w:rsidP="00B53359">
      <w:pPr>
        <w:pStyle w:val="Heading1"/>
      </w:pPr>
      <w:r w:rsidRPr="00910D19">
        <w:t>5.</w:t>
      </w:r>
      <w:r w:rsidR="007762D5" w:rsidRPr="00910D19">
        <w:t xml:space="preserve"> </w:t>
      </w:r>
      <w:r w:rsidR="00935791" w:rsidRPr="00910D19">
        <w:t xml:space="preserve">Creation and </w:t>
      </w:r>
      <w:r w:rsidR="00810C21" w:rsidRPr="00910D19">
        <w:t xml:space="preserve">management </w:t>
      </w:r>
      <w:r w:rsidR="00935791" w:rsidRPr="00910D19">
        <w:t>of information</w:t>
      </w:r>
      <w:r w:rsidR="00810C21" w:rsidRPr="00910D19">
        <w:t xml:space="preserve"> assets</w:t>
      </w:r>
    </w:p>
    <w:p w14:paraId="7BB122BC" w14:textId="77777777" w:rsidR="00B53359" w:rsidRPr="00B53359" w:rsidRDefault="00B53359" w:rsidP="00B53359">
      <w:pPr>
        <w:rPr>
          <w:lang w:eastAsia="en-AU"/>
        </w:rPr>
      </w:pPr>
    </w:p>
    <w:p w14:paraId="08591275" w14:textId="7007F03F" w:rsidR="00935791" w:rsidRPr="00910D19" w:rsidRDefault="00935791" w:rsidP="00944BBD">
      <w:pPr>
        <w:rPr>
          <w:rFonts w:ascii="Arial" w:hAnsi="Arial" w:cs="Arial"/>
          <w:i/>
          <w:shd w:val="clear" w:color="auto" w:fill="FFFFFF" w:themeFill="background1"/>
        </w:rPr>
      </w:pPr>
      <w:r w:rsidRPr="00910D19">
        <w:rPr>
          <w:rFonts w:ascii="Arial" w:hAnsi="Arial" w:cs="Arial"/>
          <w:i/>
          <w:shd w:val="clear" w:color="auto" w:fill="FFFFFF" w:themeFill="background1"/>
        </w:rPr>
        <w:t xml:space="preserve">Provide guidance on the type of information </w:t>
      </w:r>
      <w:r w:rsidR="00810C21" w:rsidRPr="00910D19">
        <w:rPr>
          <w:rFonts w:ascii="Arial" w:hAnsi="Arial" w:cs="Arial"/>
          <w:i/>
          <w:shd w:val="clear" w:color="auto" w:fill="FFFFFF" w:themeFill="background1"/>
        </w:rPr>
        <w:t xml:space="preserve">assets </w:t>
      </w:r>
      <w:r w:rsidRPr="00910D19">
        <w:rPr>
          <w:rFonts w:ascii="Arial" w:hAnsi="Arial" w:cs="Arial"/>
          <w:i/>
          <w:shd w:val="clear" w:color="auto" w:fill="FFFFFF" w:themeFill="background1"/>
        </w:rPr>
        <w:t xml:space="preserve">that need to be created, captured and managed to support agency business and compliance with legal requirements. Operational work groups may have specific requirements to create and capture </w:t>
      </w:r>
      <w:r w:rsidR="00170A95" w:rsidRPr="00910D19">
        <w:rPr>
          <w:rFonts w:ascii="Arial" w:hAnsi="Arial" w:cs="Arial"/>
          <w:i/>
          <w:shd w:val="clear" w:color="auto" w:fill="FFFFFF" w:themeFill="background1"/>
        </w:rPr>
        <w:t>information, which</w:t>
      </w:r>
      <w:r w:rsidR="00810C21" w:rsidRPr="00910D19">
        <w:rPr>
          <w:rFonts w:ascii="Arial" w:hAnsi="Arial" w:cs="Arial"/>
          <w:i/>
          <w:shd w:val="clear" w:color="auto" w:fill="FFFFFF" w:themeFill="background1"/>
        </w:rPr>
        <w:t xml:space="preserve"> are documented in business procedures</w:t>
      </w:r>
      <w:r w:rsidRPr="00910D19">
        <w:rPr>
          <w:rFonts w:ascii="Arial" w:hAnsi="Arial" w:cs="Arial"/>
          <w:i/>
          <w:shd w:val="clear" w:color="auto" w:fill="FFFFFF" w:themeFill="background1"/>
        </w:rPr>
        <w:t xml:space="preserve">. These should be referenced, but not reproduced, in the policy. </w:t>
      </w:r>
    </w:p>
    <w:p w14:paraId="736FA4D7" w14:textId="77777777" w:rsidR="002D634D" w:rsidRPr="00910D19" w:rsidRDefault="002D634D" w:rsidP="00944BBD">
      <w:pPr>
        <w:rPr>
          <w:rFonts w:ascii="Arial" w:hAnsi="Arial" w:cs="Arial"/>
          <w:i/>
          <w:shd w:val="clear" w:color="auto" w:fill="FFFFFF" w:themeFill="background1"/>
        </w:rPr>
      </w:pPr>
    </w:p>
    <w:p w14:paraId="5C25C95A" w14:textId="246CEDBF" w:rsidR="00935791" w:rsidRPr="00910D19" w:rsidRDefault="00935791" w:rsidP="00065D7E">
      <w:pPr>
        <w:rPr>
          <w:rFonts w:ascii="Arial" w:hAnsi="Arial" w:cs="Arial"/>
          <w:i/>
          <w:shd w:val="clear" w:color="auto" w:fill="FFFFFF" w:themeFill="background1"/>
        </w:rPr>
      </w:pPr>
      <w:r w:rsidRPr="00910D19">
        <w:rPr>
          <w:rFonts w:ascii="Arial" w:hAnsi="Arial" w:cs="Arial"/>
          <w:i/>
          <w:shd w:val="clear" w:color="auto" w:fill="FFFFFF" w:themeFill="background1"/>
        </w:rPr>
        <w:t xml:space="preserve">Other more general guidance that </w:t>
      </w:r>
      <w:r w:rsidR="002D634D" w:rsidRPr="00910D19">
        <w:rPr>
          <w:rFonts w:ascii="Arial" w:hAnsi="Arial" w:cs="Arial"/>
          <w:i/>
          <w:shd w:val="clear" w:color="auto" w:fill="FFFFFF" w:themeFill="background1"/>
        </w:rPr>
        <w:t>could be covered in the policy include</w:t>
      </w:r>
      <w:r w:rsidRPr="00910D19">
        <w:rPr>
          <w:rFonts w:ascii="Arial" w:hAnsi="Arial" w:cs="Arial"/>
          <w:i/>
          <w:shd w:val="clear" w:color="auto" w:fill="FFFFFF" w:themeFill="background1"/>
        </w:rPr>
        <w:t>:</w:t>
      </w:r>
    </w:p>
    <w:p w14:paraId="35661D01" w14:textId="77777777" w:rsidR="00065D7E" w:rsidRPr="00065D7E" w:rsidRDefault="00065D7E" w:rsidP="00065D7E">
      <w:pPr>
        <w:rPr>
          <w:rFonts w:ascii="Arial" w:hAnsi="Arial" w:cs="Arial"/>
          <w:shd w:val="clear" w:color="auto" w:fill="FFFFFF" w:themeFill="background1"/>
        </w:rPr>
      </w:pPr>
    </w:p>
    <w:p w14:paraId="30AA5A09" w14:textId="1492239B" w:rsidR="00935791" w:rsidRPr="0039148C" w:rsidRDefault="00170A95" w:rsidP="00065D7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hd w:val="clear" w:color="auto" w:fill="FFFFFF" w:themeFill="background1"/>
        </w:rPr>
      </w:pPr>
      <w:r w:rsidRPr="0039148C">
        <w:rPr>
          <w:rFonts w:ascii="Arial" w:hAnsi="Arial" w:cs="Arial"/>
          <w:i/>
          <w:iCs/>
          <w:shd w:val="clear" w:color="auto" w:fill="FFFFFF" w:themeFill="background1"/>
        </w:rPr>
        <w:t>e</w:t>
      </w:r>
      <w:r w:rsidR="00810C21" w:rsidRPr="0039148C">
        <w:rPr>
          <w:rFonts w:ascii="Arial" w:hAnsi="Arial" w:cs="Arial"/>
          <w:i/>
          <w:iCs/>
          <w:shd w:val="clear" w:color="auto" w:fill="FFFFFF" w:themeFill="background1"/>
        </w:rPr>
        <w:t>ndorsed s</w:t>
      </w:r>
      <w:r w:rsidR="00935791" w:rsidRPr="0039148C">
        <w:rPr>
          <w:rFonts w:ascii="Arial" w:hAnsi="Arial" w:cs="Arial"/>
          <w:i/>
          <w:iCs/>
          <w:shd w:val="clear" w:color="auto" w:fill="FFFFFF" w:themeFill="background1"/>
        </w:rPr>
        <w:t>ystems used to maintain information</w:t>
      </w:r>
    </w:p>
    <w:p w14:paraId="124CEB08" w14:textId="456CBBDD" w:rsidR="00935791" w:rsidRPr="0039148C" w:rsidRDefault="00170A95" w:rsidP="00065D7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hd w:val="clear" w:color="auto" w:fill="FFFFFF" w:themeFill="background1"/>
        </w:rPr>
      </w:pPr>
      <w:r w:rsidRPr="0039148C">
        <w:rPr>
          <w:rFonts w:ascii="Arial" w:hAnsi="Arial" w:cs="Arial"/>
          <w:i/>
          <w:iCs/>
          <w:shd w:val="clear" w:color="auto" w:fill="FFFFFF" w:themeFill="background1"/>
        </w:rPr>
        <w:t>r</w:t>
      </w:r>
      <w:r w:rsidR="00935791" w:rsidRPr="0039148C">
        <w:rPr>
          <w:rFonts w:ascii="Arial" w:hAnsi="Arial" w:cs="Arial"/>
          <w:i/>
          <w:iCs/>
          <w:shd w:val="clear" w:color="auto" w:fill="FFFFFF" w:themeFill="background1"/>
        </w:rPr>
        <w:t xml:space="preserve">equirements for the </w:t>
      </w:r>
      <w:hyperlink r:id="rId10" w:history="1">
        <w:r w:rsidR="00935791" w:rsidRPr="0039148C">
          <w:rPr>
            <w:rFonts w:ascii="Arial" w:hAnsi="Arial" w:cs="Arial"/>
            <w:i/>
            <w:iCs/>
            <w:shd w:val="clear" w:color="auto" w:fill="FFFFFF" w:themeFill="background1"/>
          </w:rPr>
          <w:t>storage and preservation</w:t>
        </w:r>
      </w:hyperlink>
      <w:r w:rsidR="00935791" w:rsidRPr="0039148C">
        <w:rPr>
          <w:rFonts w:ascii="Arial" w:hAnsi="Arial" w:cs="Arial"/>
          <w:i/>
          <w:iCs/>
          <w:shd w:val="clear" w:color="auto" w:fill="FFFFFF" w:themeFill="background1"/>
        </w:rPr>
        <w:t xml:space="preserve"> of information in </w:t>
      </w:r>
      <w:r w:rsidR="002627FD" w:rsidRPr="0039148C">
        <w:rPr>
          <w:rFonts w:ascii="Arial" w:hAnsi="Arial" w:cs="Arial"/>
          <w:i/>
          <w:iCs/>
          <w:shd w:val="clear" w:color="auto" w:fill="FFFFFF" w:themeFill="background1"/>
        </w:rPr>
        <w:t xml:space="preserve">digital and </w:t>
      </w:r>
      <w:r w:rsidR="00935791" w:rsidRPr="0039148C">
        <w:rPr>
          <w:rFonts w:ascii="Arial" w:hAnsi="Arial" w:cs="Arial"/>
          <w:i/>
          <w:iCs/>
          <w:shd w:val="clear" w:color="auto" w:fill="FFFFFF" w:themeFill="background1"/>
        </w:rPr>
        <w:t xml:space="preserve">physical format </w:t>
      </w:r>
    </w:p>
    <w:p w14:paraId="2BE14AA1" w14:textId="776FDCDB" w:rsidR="00935791" w:rsidRPr="0039148C" w:rsidRDefault="00170A95" w:rsidP="00065D7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hd w:val="clear" w:color="auto" w:fill="FFFFFF" w:themeFill="background1"/>
        </w:rPr>
      </w:pPr>
      <w:r w:rsidRPr="0039148C">
        <w:rPr>
          <w:rFonts w:ascii="Arial" w:hAnsi="Arial" w:cs="Arial"/>
          <w:i/>
          <w:iCs/>
          <w:shd w:val="clear" w:color="auto" w:fill="FFFFFF" w:themeFill="background1"/>
        </w:rPr>
        <w:t>a</w:t>
      </w:r>
      <w:r w:rsidR="00935791" w:rsidRPr="0039148C">
        <w:rPr>
          <w:rFonts w:ascii="Arial" w:hAnsi="Arial" w:cs="Arial"/>
          <w:i/>
          <w:iCs/>
          <w:shd w:val="clear" w:color="auto" w:fill="FFFFFF" w:themeFill="background1"/>
        </w:rPr>
        <w:t xml:space="preserve">ccess to information </w:t>
      </w:r>
    </w:p>
    <w:p w14:paraId="7CF8C938" w14:textId="1978BA04" w:rsidR="00935791" w:rsidRPr="0039148C" w:rsidRDefault="00170A95" w:rsidP="00065D7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hd w:val="clear" w:color="auto" w:fill="FFFFFF" w:themeFill="background1"/>
        </w:rPr>
      </w:pPr>
      <w:r w:rsidRPr="0039148C">
        <w:rPr>
          <w:rFonts w:ascii="Arial" w:hAnsi="Arial" w:cs="Arial"/>
          <w:i/>
          <w:iCs/>
          <w:shd w:val="clear" w:color="auto" w:fill="FFFFFF" w:themeFill="background1"/>
        </w:rPr>
        <w:t>r</w:t>
      </w:r>
      <w:r w:rsidR="00935791" w:rsidRPr="0039148C">
        <w:rPr>
          <w:rFonts w:ascii="Arial" w:hAnsi="Arial" w:cs="Arial"/>
          <w:i/>
          <w:iCs/>
          <w:shd w:val="clear" w:color="auto" w:fill="FFFFFF" w:themeFill="background1"/>
        </w:rPr>
        <w:t xml:space="preserve">etention </w:t>
      </w:r>
      <w:r w:rsidR="002627FD" w:rsidRPr="0039148C">
        <w:rPr>
          <w:rFonts w:ascii="Arial" w:hAnsi="Arial" w:cs="Arial"/>
          <w:i/>
          <w:iCs/>
          <w:shd w:val="clear" w:color="auto" w:fill="FFFFFF" w:themeFill="background1"/>
        </w:rPr>
        <w:t xml:space="preserve">and </w:t>
      </w:r>
      <w:r w:rsidR="00935791" w:rsidRPr="0039148C">
        <w:rPr>
          <w:rFonts w:ascii="Arial" w:hAnsi="Arial" w:cs="Arial"/>
          <w:i/>
          <w:iCs/>
          <w:shd w:val="clear" w:color="auto" w:fill="FFFFFF" w:themeFill="background1"/>
        </w:rPr>
        <w:t>destruction</w:t>
      </w:r>
    </w:p>
    <w:p w14:paraId="6F4C552A" w14:textId="4784FA0E" w:rsidR="00935791" w:rsidRPr="0039148C" w:rsidRDefault="00170A95" w:rsidP="00065D7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hd w:val="clear" w:color="auto" w:fill="FFFFFF" w:themeFill="background1"/>
        </w:rPr>
      </w:pPr>
      <w:r w:rsidRPr="0039148C">
        <w:rPr>
          <w:rFonts w:ascii="Arial" w:hAnsi="Arial" w:cs="Arial"/>
          <w:i/>
          <w:iCs/>
          <w:shd w:val="clear" w:color="auto" w:fill="FFFFFF" w:themeFill="background1"/>
        </w:rPr>
        <w:t>t</w:t>
      </w:r>
      <w:r w:rsidR="00935791" w:rsidRPr="0039148C">
        <w:rPr>
          <w:rFonts w:ascii="Arial" w:hAnsi="Arial" w:cs="Arial"/>
          <w:i/>
          <w:iCs/>
          <w:shd w:val="clear" w:color="auto" w:fill="FFFFFF" w:themeFill="background1"/>
        </w:rPr>
        <w:t>ransfer</w:t>
      </w:r>
    </w:p>
    <w:p w14:paraId="7B68EEC9" w14:textId="18D0DCC0" w:rsidR="001F4B0F" w:rsidRPr="00910D19" w:rsidRDefault="00B53359" w:rsidP="00B53359">
      <w:pPr>
        <w:pStyle w:val="Heading1"/>
      </w:pPr>
      <w:r w:rsidRPr="00910D19">
        <w:t xml:space="preserve">6. </w:t>
      </w:r>
      <w:r w:rsidR="001F4B0F" w:rsidRPr="00910D19">
        <w:t>Roles and responsibilities</w:t>
      </w:r>
    </w:p>
    <w:p w14:paraId="1FB16035" w14:textId="77777777" w:rsidR="00B53359" w:rsidRPr="00B53359" w:rsidRDefault="00B53359" w:rsidP="00B53359">
      <w:pPr>
        <w:rPr>
          <w:lang w:eastAsia="en-AU"/>
        </w:rPr>
      </w:pPr>
    </w:p>
    <w:p w14:paraId="1129AB23" w14:textId="71652218" w:rsidR="00E62ADB" w:rsidRPr="0066289C" w:rsidRDefault="00BE4395" w:rsidP="003F5C04">
      <w:pPr>
        <w:rPr>
          <w:rFonts w:ascii="Arial" w:hAnsi="Arial" w:cs="Arial"/>
          <w:i/>
          <w:color w:val="000000" w:themeColor="text1"/>
        </w:rPr>
      </w:pPr>
      <w:r w:rsidRPr="0066289C">
        <w:rPr>
          <w:rFonts w:ascii="Arial" w:hAnsi="Arial" w:cs="Arial"/>
          <w:i/>
          <w:color w:val="000000" w:themeColor="text1"/>
        </w:rPr>
        <w:t>Outline the information management roles and responsibilities for all staff in your agency</w:t>
      </w:r>
      <w:r w:rsidR="00DF4E82" w:rsidRPr="0066289C">
        <w:rPr>
          <w:rFonts w:ascii="Arial" w:hAnsi="Arial" w:cs="Arial"/>
          <w:i/>
          <w:color w:val="000000" w:themeColor="text1"/>
        </w:rPr>
        <w:t xml:space="preserve"> and those with specific </w:t>
      </w:r>
      <w:r w:rsidR="00896023" w:rsidRPr="0066289C">
        <w:rPr>
          <w:rFonts w:ascii="Arial" w:hAnsi="Arial" w:cs="Arial"/>
          <w:i/>
          <w:color w:val="000000" w:themeColor="text1"/>
        </w:rPr>
        <w:t>roles and responsibilities in your agency</w:t>
      </w:r>
      <w:r w:rsidR="00910D19">
        <w:rPr>
          <w:rFonts w:ascii="Arial" w:hAnsi="Arial" w:cs="Arial"/>
          <w:i/>
          <w:color w:val="000000" w:themeColor="text1"/>
        </w:rPr>
        <w:t xml:space="preserve">. The suggested list below may be added to or rows removed to reflect the </w:t>
      </w:r>
      <w:r w:rsidR="00AF55EA">
        <w:rPr>
          <w:rFonts w:ascii="Arial" w:hAnsi="Arial" w:cs="Arial"/>
          <w:i/>
          <w:color w:val="000000" w:themeColor="text1"/>
        </w:rPr>
        <w:t xml:space="preserve">relevant </w:t>
      </w:r>
      <w:r w:rsidR="00910D19">
        <w:rPr>
          <w:rFonts w:ascii="Arial" w:hAnsi="Arial" w:cs="Arial"/>
          <w:i/>
          <w:color w:val="000000" w:themeColor="text1"/>
        </w:rPr>
        <w:t xml:space="preserve">staff in your agency. </w:t>
      </w:r>
      <w:r w:rsidR="00896023" w:rsidRPr="0066289C">
        <w:rPr>
          <w:rFonts w:ascii="Arial" w:hAnsi="Arial" w:cs="Arial"/>
          <w:i/>
          <w:color w:val="000000" w:themeColor="text1"/>
        </w:rPr>
        <w:t xml:space="preserve"> </w:t>
      </w:r>
    </w:p>
    <w:p w14:paraId="06971863" w14:textId="77777777" w:rsidR="00EA1063" w:rsidRPr="00065D7E" w:rsidRDefault="00EA1063" w:rsidP="003F5C04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365069" w:rsidRPr="00065D7E" w14:paraId="308FED19" w14:textId="77777777" w:rsidTr="006D63D4">
        <w:tc>
          <w:tcPr>
            <w:tcW w:w="3119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6D8F4A0E" w14:textId="45994D1F" w:rsidR="00EA1063" w:rsidRPr="00065D7E" w:rsidRDefault="00EA1063" w:rsidP="00690E33">
            <w:pPr>
              <w:spacing w:after="240" w:line="240" w:lineRule="auto"/>
              <w:rPr>
                <w:rFonts w:ascii="Arial" w:eastAsia="Times New Roman" w:hAnsi="Arial" w:cs="Arial"/>
                <w:color w:val="000000" w:themeColor="text1"/>
                <w:szCs w:val="27"/>
                <w:lang w:eastAsia="en-AU"/>
              </w:rPr>
            </w:pPr>
            <w:r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All staff</w:t>
            </w:r>
            <w:r w:rsidR="00690E33"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 xml:space="preserve"> (including contractors)</w:t>
            </w:r>
          </w:p>
        </w:tc>
        <w:tc>
          <w:tcPr>
            <w:tcW w:w="6237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2D18EEDA" w14:textId="77777777" w:rsidR="00EA1063" w:rsidRPr="00065D7E" w:rsidRDefault="00EA1063" w:rsidP="00BE439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 w:rsidRPr="0066289C">
              <w:rPr>
                <w:rFonts w:ascii="Arial" w:eastAsia="Times New Roman" w:hAnsi="Arial" w:cs="Arial"/>
                <w:i/>
                <w:szCs w:val="27"/>
                <w:lang w:eastAsia="en-AU"/>
              </w:rPr>
              <w:t>Text here</w:t>
            </w:r>
          </w:p>
        </w:tc>
      </w:tr>
      <w:tr w:rsidR="00365069" w:rsidRPr="00065D7E" w14:paraId="20A4656A" w14:textId="77777777" w:rsidTr="006D63D4">
        <w:tc>
          <w:tcPr>
            <w:tcW w:w="3119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1C87B200" w14:textId="4A49CB32" w:rsidR="00EA1063" w:rsidRPr="00065D7E" w:rsidRDefault="001F4B0F" w:rsidP="001F4B0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Cs w:val="27"/>
                <w:lang w:eastAsia="en-AU"/>
              </w:rPr>
            </w:pPr>
            <w:r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 xml:space="preserve">Agency </w:t>
            </w:r>
            <w:r w:rsidR="004C694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h</w:t>
            </w:r>
            <w:r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ead</w:t>
            </w:r>
          </w:p>
        </w:tc>
        <w:tc>
          <w:tcPr>
            <w:tcW w:w="6237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3414E510" w14:textId="63CDAB20" w:rsidR="00EA1063" w:rsidRPr="00065D7E" w:rsidRDefault="00BE4395" w:rsidP="00896023">
            <w:pPr>
              <w:spacing w:after="240" w:line="240" w:lineRule="auto"/>
              <w:rPr>
                <w:rFonts w:ascii="Arial" w:eastAsia="Times New Roman" w:hAnsi="Arial" w:cs="Arial"/>
                <w:color w:val="000000" w:themeColor="text1"/>
                <w:szCs w:val="27"/>
                <w:lang w:eastAsia="en-AU"/>
              </w:rPr>
            </w:pPr>
            <w:r w:rsidRPr="0066289C">
              <w:rPr>
                <w:rFonts w:ascii="Arial" w:eastAsia="Times New Roman" w:hAnsi="Arial" w:cs="Arial"/>
                <w:i/>
                <w:szCs w:val="27"/>
                <w:lang w:eastAsia="en-AU"/>
              </w:rPr>
              <w:t>T</w:t>
            </w:r>
            <w:r w:rsidR="00EA1063" w:rsidRPr="0066289C">
              <w:rPr>
                <w:rFonts w:ascii="Arial" w:eastAsia="Times New Roman" w:hAnsi="Arial" w:cs="Arial"/>
                <w:i/>
                <w:szCs w:val="27"/>
                <w:lang w:eastAsia="en-AU"/>
              </w:rPr>
              <w:t>ext here</w:t>
            </w:r>
          </w:p>
        </w:tc>
      </w:tr>
      <w:tr w:rsidR="00BE4395" w:rsidRPr="00065D7E" w14:paraId="3053E873" w14:textId="77777777" w:rsidTr="006D63D4">
        <w:tc>
          <w:tcPr>
            <w:tcW w:w="3119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5DD35BBD" w14:textId="6577E226" w:rsidR="00BE4395" w:rsidRPr="00065D7E" w:rsidRDefault="001F4B0F" w:rsidP="001F4B0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 xml:space="preserve">Chief Information Governance Officer (CIGO) </w:t>
            </w:r>
          </w:p>
        </w:tc>
        <w:tc>
          <w:tcPr>
            <w:tcW w:w="6237" w:type="dxa"/>
            <w:tcBorders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10733F66" w14:textId="77777777" w:rsidR="00BE4395" w:rsidRPr="00065D7E" w:rsidRDefault="00BE4395" w:rsidP="00EA1063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 w:rsidRPr="0066289C">
              <w:rPr>
                <w:rFonts w:ascii="Arial" w:eastAsia="Times New Roman" w:hAnsi="Arial" w:cs="Arial"/>
                <w:i/>
                <w:szCs w:val="27"/>
                <w:lang w:eastAsia="en-AU"/>
              </w:rPr>
              <w:t>Text here</w:t>
            </w:r>
          </w:p>
        </w:tc>
      </w:tr>
      <w:tr w:rsidR="00365069" w:rsidRPr="00065D7E" w14:paraId="5D81A1A3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1E0946B1" w14:textId="3D0FD00F" w:rsidR="00EA1063" w:rsidRPr="00065D7E" w:rsidRDefault="001F4B0F" w:rsidP="001F4B0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Cs w:val="27"/>
                <w:lang w:eastAsia="en-AU"/>
              </w:rPr>
            </w:pPr>
            <w:r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 xml:space="preserve">Senior management 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  <w:hideMark/>
          </w:tcPr>
          <w:p w14:paraId="74042162" w14:textId="253078B4" w:rsidR="00BE4395" w:rsidRPr="00065D7E" w:rsidRDefault="00BE4395" w:rsidP="00690E33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 w:rsidRPr="0066289C">
              <w:rPr>
                <w:rFonts w:ascii="Arial" w:eastAsia="Times New Roman" w:hAnsi="Arial" w:cs="Arial"/>
                <w:i/>
                <w:szCs w:val="27"/>
                <w:lang w:eastAsia="en-AU"/>
              </w:rPr>
              <w:t>T</w:t>
            </w:r>
            <w:r w:rsidR="00EA1063" w:rsidRPr="0066289C">
              <w:rPr>
                <w:rFonts w:ascii="Arial" w:eastAsia="Times New Roman" w:hAnsi="Arial" w:cs="Arial"/>
                <w:i/>
                <w:szCs w:val="27"/>
                <w:lang w:eastAsia="en-AU"/>
              </w:rPr>
              <w:t>ext here</w:t>
            </w:r>
          </w:p>
        </w:tc>
      </w:tr>
      <w:tr w:rsidR="00BE4395" w:rsidRPr="00065D7E" w14:paraId="1F748B4E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5122DFED" w14:textId="27149341" w:rsidR="00BE4395" w:rsidRPr="00065D7E" w:rsidRDefault="006D63D4" w:rsidP="00A5569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 xml:space="preserve">Information </w:t>
            </w:r>
            <w:r w:rsidR="00A55694"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 xml:space="preserve">management unit 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7FA2B130" w14:textId="4F934E15" w:rsidR="006D63D4" w:rsidRPr="00065D7E" w:rsidRDefault="006D63D4" w:rsidP="00690E33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 w:rsidRPr="0066289C">
              <w:rPr>
                <w:rFonts w:ascii="Arial" w:eastAsia="Times New Roman" w:hAnsi="Arial" w:cs="Arial"/>
                <w:i/>
                <w:szCs w:val="27"/>
                <w:lang w:eastAsia="en-AU"/>
              </w:rPr>
              <w:t>Text here</w:t>
            </w:r>
          </w:p>
        </w:tc>
      </w:tr>
      <w:tr w:rsidR="006D63D4" w:rsidRPr="00065D7E" w14:paraId="79807D65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0C2FCE06" w14:textId="15368EDB" w:rsidR="006D63D4" w:rsidRPr="00065D7E" w:rsidRDefault="00A55694" w:rsidP="00A5569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I</w:t>
            </w:r>
            <w:r w:rsidR="002627FD"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C</w:t>
            </w:r>
            <w:r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T staff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04EC54DE" w14:textId="60CD6B28" w:rsidR="006D63D4" w:rsidRPr="00065D7E" w:rsidRDefault="006D63D4" w:rsidP="00690E33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 w:rsidRPr="0066289C">
              <w:rPr>
                <w:rFonts w:ascii="Arial" w:eastAsia="Times New Roman" w:hAnsi="Arial" w:cs="Arial"/>
                <w:i/>
                <w:szCs w:val="27"/>
                <w:lang w:eastAsia="en-AU"/>
              </w:rPr>
              <w:t>Text here</w:t>
            </w:r>
          </w:p>
        </w:tc>
      </w:tr>
      <w:tr w:rsidR="006D63D4" w:rsidRPr="00065D7E" w14:paraId="771F3BFC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51578719" w14:textId="4F702B85" w:rsidR="006D63D4" w:rsidRPr="00065D7E" w:rsidRDefault="0024656A" w:rsidP="00EA106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Agency security advisor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1D1CDB8C" w14:textId="4394CD40" w:rsidR="006D63D4" w:rsidRPr="00065D7E" w:rsidRDefault="006D63D4" w:rsidP="00690E33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 w:themeColor="text1"/>
                <w:szCs w:val="27"/>
                <w:lang w:eastAsia="en-AU"/>
              </w:rPr>
            </w:pPr>
            <w:r w:rsidRPr="0066289C">
              <w:rPr>
                <w:rFonts w:ascii="Arial" w:eastAsia="Times New Roman" w:hAnsi="Arial" w:cs="Arial"/>
                <w:i/>
                <w:szCs w:val="27"/>
                <w:lang w:eastAsia="en-AU"/>
              </w:rPr>
              <w:t>Text here</w:t>
            </w:r>
          </w:p>
        </w:tc>
      </w:tr>
      <w:tr w:rsidR="0024656A" w:rsidRPr="00065D7E" w14:paraId="4616862C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0BFF2BB5" w14:textId="3429A516" w:rsidR="0024656A" w:rsidRPr="00065D7E" w:rsidRDefault="0024656A" w:rsidP="00EA106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 w:rsidRPr="00065D7E"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lastRenderedPageBreak/>
              <w:t>Managers and supervisors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573C79B9" w14:textId="35D4F546" w:rsidR="0024656A" w:rsidRPr="0066289C" w:rsidRDefault="0024656A" w:rsidP="00690E33">
            <w:pPr>
              <w:spacing w:after="240" w:line="240" w:lineRule="auto"/>
              <w:rPr>
                <w:rFonts w:ascii="Arial" w:eastAsia="Times New Roman" w:hAnsi="Arial" w:cs="Arial"/>
                <w:i/>
                <w:szCs w:val="27"/>
                <w:lang w:eastAsia="en-AU"/>
              </w:rPr>
            </w:pPr>
            <w:r w:rsidRPr="0066289C">
              <w:rPr>
                <w:rFonts w:ascii="Arial" w:eastAsia="Times New Roman" w:hAnsi="Arial" w:cs="Arial"/>
                <w:i/>
                <w:szCs w:val="27"/>
                <w:lang w:eastAsia="en-AU"/>
              </w:rPr>
              <w:t>Text here</w:t>
            </w:r>
          </w:p>
        </w:tc>
      </w:tr>
      <w:tr w:rsidR="00765BF2" w:rsidRPr="00065D7E" w14:paraId="13F1B36A" w14:textId="77777777" w:rsidTr="006D63D4">
        <w:tc>
          <w:tcPr>
            <w:tcW w:w="3119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5144D6C6" w14:textId="5F44C22F" w:rsidR="00765BF2" w:rsidRPr="00065D7E" w:rsidRDefault="00765BF2" w:rsidP="00EA106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7"/>
                <w:lang w:eastAsia="en-AU"/>
              </w:rPr>
              <w:t>Contract staff</w:t>
            </w:r>
          </w:p>
        </w:tc>
        <w:tc>
          <w:tcPr>
            <w:tcW w:w="6237" w:type="dxa"/>
            <w:tcBorders>
              <w:top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170" w:type="dxa"/>
              <w:right w:w="75" w:type="dxa"/>
            </w:tcMar>
          </w:tcPr>
          <w:p w14:paraId="58F040C5" w14:textId="122654D4" w:rsidR="00765BF2" w:rsidRPr="0066289C" w:rsidRDefault="00765BF2" w:rsidP="00690E33">
            <w:pPr>
              <w:spacing w:after="240" w:line="240" w:lineRule="auto"/>
              <w:rPr>
                <w:rFonts w:ascii="Arial" w:eastAsia="Times New Roman" w:hAnsi="Arial" w:cs="Arial"/>
                <w:i/>
                <w:szCs w:val="27"/>
                <w:lang w:eastAsia="en-AU"/>
              </w:rPr>
            </w:pPr>
            <w:r>
              <w:rPr>
                <w:rFonts w:ascii="Arial" w:eastAsia="Times New Roman" w:hAnsi="Arial" w:cs="Arial"/>
                <w:i/>
                <w:szCs w:val="27"/>
                <w:lang w:eastAsia="en-AU"/>
              </w:rPr>
              <w:t>Text here</w:t>
            </w:r>
          </w:p>
        </w:tc>
      </w:tr>
    </w:tbl>
    <w:p w14:paraId="4AD8A9E9" w14:textId="2C6F8E47" w:rsidR="00B53359" w:rsidRPr="00910D19" w:rsidRDefault="00B53359" w:rsidP="00B53359">
      <w:pPr>
        <w:pStyle w:val="Heading1"/>
      </w:pPr>
      <w:r w:rsidRPr="00910D19">
        <w:t>7</w:t>
      </w:r>
      <w:r w:rsidR="00EA1063" w:rsidRPr="00910D19">
        <w:t xml:space="preserve">. </w:t>
      </w:r>
      <w:r w:rsidR="00EC432D" w:rsidRPr="00910D19">
        <w:t>Communication and training</w:t>
      </w:r>
    </w:p>
    <w:p w14:paraId="0B156C62" w14:textId="1FDEC894" w:rsidR="00EC432D" w:rsidRPr="00910D19" w:rsidRDefault="00EC432D" w:rsidP="00944BBD">
      <w:pPr>
        <w:pStyle w:val="NormalWeb"/>
        <w:spacing w:before="240" w:beforeAutospacing="0" w:after="240" w:afterAutospacing="0"/>
        <w:rPr>
          <w:rFonts w:ascii="Arial" w:hAnsi="Arial" w:cs="Arial"/>
          <w:i/>
          <w:color w:val="383B3C"/>
          <w:sz w:val="22"/>
          <w:szCs w:val="22"/>
        </w:rPr>
      </w:pPr>
      <w:r w:rsidRPr="00910D19">
        <w:rPr>
          <w:rFonts w:ascii="Arial" w:hAnsi="Arial" w:cs="Arial"/>
          <w:i/>
          <w:color w:val="383B3C"/>
          <w:sz w:val="22"/>
          <w:szCs w:val="22"/>
        </w:rPr>
        <w:t xml:space="preserve">Include a statement affirming that the policy will be communicated to staff and that training will be provided on aspects of the policy, such as appropriate storage, titling or capture of information. </w:t>
      </w:r>
    </w:p>
    <w:p w14:paraId="4FEBA260" w14:textId="6B813BE4" w:rsidR="00EC432D" w:rsidRPr="00910D19" w:rsidRDefault="00EC432D" w:rsidP="006A5510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910D19">
        <w:rPr>
          <w:rFonts w:ascii="Arial" w:hAnsi="Arial" w:cs="Arial"/>
          <w:sz w:val="22"/>
          <w:szCs w:val="22"/>
        </w:rPr>
        <w:t xml:space="preserve">[Agency] offers regular training on titling information and </w:t>
      </w:r>
      <w:r w:rsidR="002627FD" w:rsidRPr="00910D19">
        <w:rPr>
          <w:rFonts w:ascii="Arial" w:hAnsi="Arial" w:cs="Arial"/>
          <w:sz w:val="22"/>
          <w:szCs w:val="22"/>
        </w:rPr>
        <w:t>how</w:t>
      </w:r>
      <w:r w:rsidR="00C34488" w:rsidRPr="00910D19">
        <w:rPr>
          <w:rFonts w:ascii="Arial" w:hAnsi="Arial" w:cs="Arial"/>
          <w:sz w:val="22"/>
          <w:szCs w:val="22"/>
        </w:rPr>
        <w:t xml:space="preserve"> </w:t>
      </w:r>
      <w:r w:rsidRPr="00910D19">
        <w:rPr>
          <w:rFonts w:ascii="Arial" w:hAnsi="Arial" w:cs="Arial"/>
          <w:sz w:val="22"/>
          <w:szCs w:val="22"/>
        </w:rPr>
        <w:t>and where to capture information.</w:t>
      </w:r>
    </w:p>
    <w:p w14:paraId="58B7AAC3" w14:textId="513ECCF3" w:rsidR="00B53359" w:rsidRPr="00910D19" w:rsidRDefault="00B53359" w:rsidP="00B53359">
      <w:pPr>
        <w:pStyle w:val="Heading1"/>
      </w:pPr>
      <w:r w:rsidRPr="00910D19">
        <w:t>8</w:t>
      </w:r>
      <w:r w:rsidR="00B74291" w:rsidRPr="00910D19">
        <w:t xml:space="preserve">. </w:t>
      </w:r>
      <w:r w:rsidR="006A5510" w:rsidRPr="00910D19">
        <w:t>Monitoring and review</w:t>
      </w:r>
    </w:p>
    <w:p w14:paraId="08E300DB" w14:textId="0F82D2F4" w:rsidR="006A5510" w:rsidRPr="00910D19" w:rsidRDefault="006A5510" w:rsidP="006A5510">
      <w:pPr>
        <w:pStyle w:val="NormalWeb"/>
        <w:spacing w:before="240" w:beforeAutospacing="0" w:after="240" w:afterAutospacing="0"/>
        <w:rPr>
          <w:rFonts w:ascii="Arial" w:hAnsi="Arial" w:cs="Arial"/>
          <w:i/>
          <w:color w:val="383B3C"/>
          <w:sz w:val="22"/>
          <w:szCs w:val="22"/>
        </w:rPr>
      </w:pPr>
      <w:r w:rsidRPr="00910D19">
        <w:rPr>
          <w:rFonts w:ascii="Arial" w:hAnsi="Arial" w:cs="Arial"/>
          <w:i/>
          <w:color w:val="383B3C"/>
          <w:sz w:val="22"/>
          <w:szCs w:val="22"/>
        </w:rPr>
        <w:t>Outline how you are going to monitor or evaluate the policy an</w:t>
      </w:r>
      <w:r w:rsidR="00910D19">
        <w:rPr>
          <w:rFonts w:ascii="Arial" w:hAnsi="Arial" w:cs="Arial"/>
          <w:i/>
          <w:color w:val="383B3C"/>
          <w:sz w:val="22"/>
          <w:szCs w:val="22"/>
        </w:rPr>
        <w:t xml:space="preserve">d regular intervals for review. </w:t>
      </w:r>
      <w:r w:rsidRPr="00910D19">
        <w:rPr>
          <w:rFonts w:ascii="Arial" w:hAnsi="Arial" w:cs="Arial"/>
          <w:i/>
          <w:color w:val="383B3C"/>
          <w:sz w:val="22"/>
          <w:szCs w:val="22"/>
        </w:rPr>
        <w:t>For example:</w:t>
      </w:r>
    </w:p>
    <w:p w14:paraId="07A481BE" w14:textId="77777777" w:rsidR="006A5510" w:rsidRPr="0066289C" w:rsidRDefault="006A5510" w:rsidP="006A5510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66289C">
        <w:rPr>
          <w:rFonts w:ascii="Arial" w:hAnsi="Arial" w:cs="Arial"/>
          <w:sz w:val="22"/>
          <w:szCs w:val="22"/>
        </w:rPr>
        <w:t>This policy will be updated as needed if there are any changes in the business or regulatory environment. It is scheduled for a comprehensive review by 20XX. The head of the information management unit will initiate this review and the information governance committee will conduct it.</w:t>
      </w:r>
    </w:p>
    <w:p w14:paraId="46D572C0" w14:textId="50562DFF" w:rsidR="006A5510" w:rsidRPr="00910D19" w:rsidRDefault="00B53359" w:rsidP="000A032C">
      <w:pPr>
        <w:pStyle w:val="Heading1"/>
      </w:pPr>
      <w:r w:rsidRPr="00910D19">
        <w:t>9</w:t>
      </w:r>
      <w:r w:rsidR="00944BBD" w:rsidRPr="00910D19">
        <w:t xml:space="preserve">. </w:t>
      </w:r>
      <w:r w:rsidR="006A5510" w:rsidRPr="00910D19">
        <w:t>Resources</w:t>
      </w:r>
    </w:p>
    <w:p w14:paraId="05A013DC" w14:textId="0D2056CD" w:rsidR="006A5510" w:rsidRPr="00910D19" w:rsidRDefault="006A5510" w:rsidP="000A032C">
      <w:pPr>
        <w:spacing w:before="240" w:after="240"/>
        <w:rPr>
          <w:rFonts w:ascii="Arial" w:eastAsia="Times New Roman" w:hAnsi="Arial" w:cs="Arial"/>
          <w:i/>
          <w:lang w:eastAsia="en-AU"/>
        </w:rPr>
      </w:pPr>
      <w:r w:rsidRPr="00910D19">
        <w:rPr>
          <w:rFonts w:ascii="Arial" w:eastAsia="Times New Roman" w:hAnsi="Arial" w:cs="Arial"/>
          <w:i/>
          <w:lang w:eastAsia="en-AU"/>
        </w:rPr>
        <w:t>Provide a list of resources that provide extra assistance.</w:t>
      </w:r>
    </w:p>
    <w:p w14:paraId="692685CF" w14:textId="77777777" w:rsidR="006A5510" w:rsidRPr="00910D19" w:rsidRDefault="006A5510" w:rsidP="00065D7E">
      <w:pPr>
        <w:rPr>
          <w:rFonts w:ascii="Arial" w:hAnsi="Arial" w:cs="Arial"/>
          <w:i/>
          <w:lang w:eastAsia="en-AU"/>
        </w:rPr>
      </w:pPr>
      <w:r w:rsidRPr="00910D19">
        <w:rPr>
          <w:rFonts w:ascii="Arial" w:hAnsi="Arial" w:cs="Arial"/>
          <w:i/>
          <w:lang w:eastAsia="en-AU"/>
        </w:rPr>
        <w:t>This may include:</w:t>
      </w:r>
    </w:p>
    <w:p w14:paraId="014262D6" w14:textId="77777777" w:rsidR="00065D7E" w:rsidRPr="00170A95" w:rsidRDefault="00065D7E" w:rsidP="00065D7E">
      <w:pPr>
        <w:rPr>
          <w:rFonts w:ascii="Arial" w:hAnsi="Arial" w:cs="Arial"/>
          <w:lang w:eastAsia="en-AU"/>
        </w:rPr>
      </w:pPr>
    </w:p>
    <w:p w14:paraId="05E83A75" w14:textId="77777777" w:rsidR="006A5510" w:rsidRPr="0066289C" w:rsidRDefault="006A5510" w:rsidP="00065D7E">
      <w:pPr>
        <w:pStyle w:val="ListParagraph"/>
        <w:numPr>
          <w:ilvl w:val="0"/>
          <w:numId w:val="23"/>
        </w:numPr>
        <w:rPr>
          <w:rFonts w:ascii="Arial" w:hAnsi="Arial" w:cs="Arial"/>
          <w:b/>
          <w:i/>
        </w:rPr>
      </w:pPr>
      <w:r w:rsidRPr="0066289C">
        <w:rPr>
          <w:rFonts w:ascii="Arial" w:hAnsi="Arial" w:cs="Arial"/>
          <w:i/>
          <w:shd w:val="clear" w:color="auto" w:fill="FFFFFF" w:themeFill="background1"/>
        </w:rPr>
        <w:t>contact details of relevant staff within the agency</w:t>
      </w:r>
    </w:p>
    <w:p w14:paraId="39174F54" w14:textId="77777777" w:rsidR="006A5510" w:rsidRPr="0066289C" w:rsidRDefault="006A5510" w:rsidP="00065D7E">
      <w:pPr>
        <w:pStyle w:val="ListParagraph"/>
        <w:numPr>
          <w:ilvl w:val="0"/>
          <w:numId w:val="23"/>
        </w:numPr>
        <w:rPr>
          <w:rFonts w:ascii="Arial" w:hAnsi="Arial" w:cs="Arial"/>
          <w:b/>
          <w:i/>
        </w:rPr>
      </w:pPr>
      <w:r w:rsidRPr="0066289C">
        <w:rPr>
          <w:rFonts w:ascii="Arial" w:hAnsi="Arial" w:cs="Arial"/>
          <w:i/>
          <w:shd w:val="clear" w:color="auto" w:fill="FFFFFF" w:themeFill="background1"/>
        </w:rPr>
        <w:t>reference material</w:t>
      </w:r>
    </w:p>
    <w:p w14:paraId="4E4B2587" w14:textId="77777777" w:rsidR="006A5510" w:rsidRPr="0066289C" w:rsidRDefault="006A5510" w:rsidP="00065D7E">
      <w:pPr>
        <w:pStyle w:val="ListParagraph"/>
        <w:numPr>
          <w:ilvl w:val="0"/>
          <w:numId w:val="23"/>
        </w:numPr>
        <w:rPr>
          <w:rFonts w:ascii="Arial" w:hAnsi="Arial" w:cs="Arial"/>
          <w:i/>
          <w:shd w:val="clear" w:color="auto" w:fill="FFFFFF" w:themeFill="background1"/>
        </w:rPr>
      </w:pPr>
      <w:r w:rsidRPr="0066289C">
        <w:rPr>
          <w:rFonts w:ascii="Arial" w:hAnsi="Arial" w:cs="Arial"/>
          <w:i/>
          <w:shd w:val="clear" w:color="auto" w:fill="FFFFFF" w:themeFill="background1"/>
        </w:rPr>
        <w:t>contact details of areas from other agencies where relationships have been established around the policy</w:t>
      </w:r>
    </w:p>
    <w:p w14:paraId="33EB87FB" w14:textId="03589C92" w:rsidR="006A5510" w:rsidRPr="00910D19" w:rsidRDefault="00B53359" w:rsidP="00170A95">
      <w:pPr>
        <w:pStyle w:val="Heading1"/>
      </w:pPr>
      <w:r w:rsidRPr="00910D19">
        <w:t>10</w:t>
      </w:r>
      <w:r w:rsidR="006A5510" w:rsidRPr="00910D19">
        <w:t xml:space="preserve">. </w:t>
      </w:r>
      <w:r w:rsidR="00DF4E82" w:rsidRPr="00910D19">
        <w:t>Senior management endorsement</w:t>
      </w:r>
    </w:p>
    <w:p w14:paraId="4B661DA2" w14:textId="77777777" w:rsidR="0040606D" w:rsidRPr="00910D19" w:rsidRDefault="00E62ADB" w:rsidP="000A032C">
      <w:pPr>
        <w:spacing w:before="240" w:after="240"/>
        <w:rPr>
          <w:rFonts w:ascii="Arial" w:hAnsi="Arial" w:cs="Arial"/>
          <w:i/>
          <w:color w:val="000000" w:themeColor="text1"/>
        </w:rPr>
      </w:pPr>
      <w:r w:rsidRPr="00910D19">
        <w:rPr>
          <w:rFonts w:ascii="Arial" w:hAnsi="Arial" w:cs="Arial"/>
          <w:i/>
          <w:color w:val="000000" w:themeColor="text1"/>
        </w:rPr>
        <w:t>Provide evidence</w:t>
      </w:r>
      <w:r w:rsidR="0040606D" w:rsidRPr="00910D19">
        <w:rPr>
          <w:rFonts w:ascii="Arial" w:hAnsi="Arial" w:cs="Arial"/>
          <w:i/>
          <w:color w:val="000000" w:themeColor="text1"/>
        </w:rPr>
        <w:t xml:space="preserve"> of senior management endorsement. </w:t>
      </w:r>
      <w:r w:rsidRPr="00910D19">
        <w:rPr>
          <w:rFonts w:ascii="Arial" w:hAnsi="Arial" w:cs="Arial"/>
          <w:i/>
          <w:color w:val="000000" w:themeColor="text1"/>
        </w:rPr>
        <w:t>This may be a brief paragraph, dated and signed by the agency head or chief information governance officer.</w:t>
      </w:r>
    </w:p>
    <w:sectPr w:rsidR="0040606D" w:rsidRPr="00910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5D7A" w14:textId="77777777" w:rsidR="00A97F25" w:rsidRDefault="00A97F25" w:rsidP="00540F10">
      <w:pPr>
        <w:spacing w:line="240" w:lineRule="auto"/>
      </w:pPr>
      <w:r>
        <w:separator/>
      </w:r>
    </w:p>
  </w:endnote>
  <w:endnote w:type="continuationSeparator" w:id="0">
    <w:p w14:paraId="5C45D1F2" w14:textId="77777777" w:rsidR="00A97F25" w:rsidRDefault="00A97F25" w:rsidP="0054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BB35" w14:textId="77777777" w:rsidR="00A97F25" w:rsidRDefault="00A97F25" w:rsidP="00540F10">
      <w:pPr>
        <w:spacing w:line="240" w:lineRule="auto"/>
      </w:pPr>
      <w:r>
        <w:separator/>
      </w:r>
    </w:p>
  </w:footnote>
  <w:footnote w:type="continuationSeparator" w:id="0">
    <w:p w14:paraId="14A73443" w14:textId="77777777" w:rsidR="00A97F25" w:rsidRDefault="00A97F25" w:rsidP="00540F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26E2"/>
    <w:multiLevelType w:val="hybridMultilevel"/>
    <w:tmpl w:val="D5D29302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6C36"/>
    <w:multiLevelType w:val="hybridMultilevel"/>
    <w:tmpl w:val="45507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4F0"/>
    <w:multiLevelType w:val="hybridMultilevel"/>
    <w:tmpl w:val="2D7A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E1B"/>
    <w:multiLevelType w:val="hybridMultilevel"/>
    <w:tmpl w:val="323EE866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27DA"/>
    <w:multiLevelType w:val="hybridMultilevel"/>
    <w:tmpl w:val="384C23EC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3304"/>
    <w:multiLevelType w:val="hybridMultilevel"/>
    <w:tmpl w:val="A3E65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72DC"/>
    <w:multiLevelType w:val="hybridMultilevel"/>
    <w:tmpl w:val="77D6BD36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015FC"/>
    <w:multiLevelType w:val="hybridMultilevel"/>
    <w:tmpl w:val="7FCAC71C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575D3"/>
    <w:multiLevelType w:val="hybridMultilevel"/>
    <w:tmpl w:val="088A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34DFE"/>
    <w:multiLevelType w:val="hybridMultilevel"/>
    <w:tmpl w:val="9E1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656E4"/>
    <w:multiLevelType w:val="hybridMultilevel"/>
    <w:tmpl w:val="65167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B677C"/>
    <w:multiLevelType w:val="multilevel"/>
    <w:tmpl w:val="B7DE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E3146"/>
    <w:multiLevelType w:val="hybridMultilevel"/>
    <w:tmpl w:val="F6D28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01293"/>
    <w:multiLevelType w:val="hybridMultilevel"/>
    <w:tmpl w:val="8C1EDDDE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75D0E"/>
    <w:multiLevelType w:val="hybridMultilevel"/>
    <w:tmpl w:val="7A58EEA2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0572"/>
    <w:multiLevelType w:val="hybridMultilevel"/>
    <w:tmpl w:val="2AD22A04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70476"/>
    <w:multiLevelType w:val="hybridMultilevel"/>
    <w:tmpl w:val="8298A9EA"/>
    <w:lvl w:ilvl="0" w:tplc="62F00210">
      <w:start w:val="1"/>
      <w:numFmt w:val="bullet"/>
      <w:lvlText w:val="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AD347A8"/>
    <w:multiLevelType w:val="hybridMultilevel"/>
    <w:tmpl w:val="84DED504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5F"/>
    <w:multiLevelType w:val="hybridMultilevel"/>
    <w:tmpl w:val="B8DEB774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62F00210">
      <w:start w:val="1"/>
      <w:numFmt w:val="bullet"/>
      <w:lvlText w:val="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71AB8"/>
    <w:multiLevelType w:val="hybridMultilevel"/>
    <w:tmpl w:val="772C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A1061"/>
    <w:multiLevelType w:val="multilevel"/>
    <w:tmpl w:val="3E64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AA0A1A"/>
    <w:multiLevelType w:val="hybridMultilevel"/>
    <w:tmpl w:val="5E6A9550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34ADF"/>
    <w:multiLevelType w:val="hybridMultilevel"/>
    <w:tmpl w:val="29888B88"/>
    <w:lvl w:ilvl="0" w:tplc="62F002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2"/>
  </w:num>
  <w:num w:numId="5">
    <w:abstractNumId w:val="18"/>
  </w:num>
  <w:num w:numId="6">
    <w:abstractNumId w:val="4"/>
  </w:num>
  <w:num w:numId="7">
    <w:abstractNumId w:val="6"/>
  </w:num>
  <w:num w:numId="8">
    <w:abstractNumId w:val="11"/>
  </w:num>
  <w:num w:numId="9">
    <w:abstractNumId w:val="20"/>
  </w:num>
  <w:num w:numId="10">
    <w:abstractNumId w:val="21"/>
  </w:num>
  <w:num w:numId="11">
    <w:abstractNumId w:val="0"/>
  </w:num>
  <w:num w:numId="12">
    <w:abstractNumId w:val="13"/>
  </w:num>
  <w:num w:numId="13">
    <w:abstractNumId w:val="16"/>
  </w:num>
  <w:num w:numId="14">
    <w:abstractNumId w:val="17"/>
  </w:num>
  <w:num w:numId="15">
    <w:abstractNumId w:val="19"/>
  </w:num>
  <w:num w:numId="16">
    <w:abstractNumId w:val="3"/>
  </w:num>
  <w:num w:numId="17">
    <w:abstractNumId w:val="15"/>
  </w:num>
  <w:num w:numId="18">
    <w:abstractNumId w:val="14"/>
  </w:num>
  <w:num w:numId="19">
    <w:abstractNumId w:val="5"/>
  </w:num>
  <w:num w:numId="20">
    <w:abstractNumId w:val="12"/>
  </w:num>
  <w:num w:numId="21">
    <w:abstractNumId w:val="2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01"/>
    <w:rsid w:val="00005EE5"/>
    <w:rsid w:val="00033073"/>
    <w:rsid w:val="00065D7E"/>
    <w:rsid w:val="00085A75"/>
    <w:rsid w:val="00094616"/>
    <w:rsid w:val="000A032C"/>
    <w:rsid w:val="00122B01"/>
    <w:rsid w:val="001367F6"/>
    <w:rsid w:val="001470B7"/>
    <w:rsid w:val="00170A95"/>
    <w:rsid w:val="001F4B0F"/>
    <w:rsid w:val="00203452"/>
    <w:rsid w:val="00204E8B"/>
    <w:rsid w:val="00243413"/>
    <w:rsid w:val="0024656A"/>
    <w:rsid w:val="002627FD"/>
    <w:rsid w:val="002D634D"/>
    <w:rsid w:val="002F038C"/>
    <w:rsid w:val="003049D8"/>
    <w:rsid w:val="00341CE2"/>
    <w:rsid w:val="00365069"/>
    <w:rsid w:val="0037050C"/>
    <w:rsid w:val="0039148C"/>
    <w:rsid w:val="003C6B06"/>
    <w:rsid w:val="003F5C04"/>
    <w:rsid w:val="0040606D"/>
    <w:rsid w:val="0043599E"/>
    <w:rsid w:val="004C0C5F"/>
    <w:rsid w:val="004C1C14"/>
    <w:rsid w:val="004C694E"/>
    <w:rsid w:val="00522254"/>
    <w:rsid w:val="00540F10"/>
    <w:rsid w:val="005A3C0B"/>
    <w:rsid w:val="005B0026"/>
    <w:rsid w:val="005C0359"/>
    <w:rsid w:val="005D6BDA"/>
    <w:rsid w:val="0061432B"/>
    <w:rsid w:val="00635D00"/>
    <w:rsid w:val="0066289C"/>
    <w:rsid w:val="00685933"/>
    <w:rsid w:val="00690E33"/>
    <w:rsid w:val="006A5510"/>
    <w:rsid w:val="006D63D4"/>
    <w:rsid w:val="00765BF2"/>
    <w:rsid w:val="0077311D"/>
    <w:rsid w:val="007762D5"/>
    <w:rsid w:val="00810C21"/>
    <w:rsid w:val="00873E9B"/>
    <w:rsid w:val="008841D6"/>
    <w:rsid w:val="00892985"/>
    <w:rsid w:val="00896023"/>
    <w:rsid w:val="008D12B2"/>
    <w:rsid w:val="008E2816"/>
    <w:rsid w:val="00901CCF"/>
    <w:rsid w:val="00910D19"/>
    <w:rsid w:val="009110D4"/>
    <w:rsid w:val="00935791"/>
    <w:rsid w:val="00944BBD"/>
    <w:rsid w:val="009664F6"/>
    <w:rsid w:val="0097392C"/>
    <w:rsid w:val="0099191B"/>
    <w:rsid w:val="009D082A"/>
    <w:rsid w:val="00A23311"/>
    <w:rsid w:val="00A55694"/>
    <w:rsid w:val="00A91343"/>
    <w:rsid w:val="00A97F25"/>
    <w:rsid w:val="00AE77E4"/>
    <w:rsid w:val="00AF55EA"/>
    <w:rsid w:val="00B14F16"/>
    <w:rsid w:val="00B4320A"/>
    <w:rsid w:val="00B52FCF"/>
    <w:rsid w:val="00B53359"/>
    <w:rsid w:val="00B6333A"/>
    <w:rsid w:val="00B74291"/>
    <w:rsid w:val="00B96EFE"/>
    <w:rsid w:val="00BA3DD8"/>
    <w:rsid w:val="00BE31A5"/>
    <w:rsid w:val="00BE4395"/>
    <w:rsid w:val="00BF2D6B"/>
    <w:rsid w:val="00BF2EA8"/>
    <w:rsid w:val="00C061DB"/>
    <w:rsid w:val="00C11179"/>
    <w:rsid w:val="00C34488"/>
    <w:rsid w:val="00C401E7"/>
    <w:rsid w:val="00C40927"/>
    <w:rsid w:val="00C41945"/>
    <w:rsid w:val="00C552B8"/>
    <w:rsid w:val="00CA4EE0"/>
    <w:rsid w:val="00CB393A"/>
    <w:rsid w:val="00CB7016"/>
    <w:rsid w:val="00D92E8F"/>
    <w:rsid w:val="00DC6E3D"/>
    <w:rsid w:val="00DD1E13"/>
    <w:rsid w:val="00DD6FBB"/>
    <w:rsid w:val="00DE3B95"/>
    <w:rsid w:val="00DF2049"/>
    <w:rsid w:val="00DF4E82"/>
    <w:rsid w:val="00E62ADB"/>
    <w:rsid w:val="00EA1063"/>
    <w:rsid w:val="00EC2A8A"/>
    <w:rsid w:val="00EC432D"/>
    <w:rsid w:val="00F748C5"/>
    <w:rsid w:val="00FA3450"/>
    <w:rsid w:val="00FA5655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50AA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1DB"/>
  </w:style>
  <w:style w:type="paragraph" w:styleId="Heading1">
    <w:name w:val="heading 1"/>
    <w:basedOn w:val="Normal"/>
    <w:next w:val="Normal"/>
    <w:link w:val="Heading1Char"/>
    <w:uiPriority w:val="9"/>
    <w:qFormat/>
    <w:rsid w:val="000A032C"/>
    <w:pPr>
      <w:keepNext/>
      <w:keepLines/>
      <w:spacing w:before="240"/>
      <w:outlineLvl w:val="0"/>
    </w:pPr>
    <w:rPr>
      <w:rFonts w:ascii="Arial" w:eastAsiaTheme="majorEastAsia" w:hAnsi="Arial" w:cs="Arial"/>
      <w:b/>
      <w:color w:val="000000" w:themeColor="text1"/>
      <w:sz w:val="36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1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NAA Title,Document Title"/>
    <w:basedOn w:val="NAAAuthor"/>
    <w:next w:val="Normal"/>
    <w:link w:val="TitleChar"/>
    <w:uiPriority w:val="37"/>
    <w:qFormat/>
    <w:rsid w:val="00122B01"/>
    <w:rPr>
      <w:sz w:val="60"/>
      <w:szCs w:val="60"/>
    </w:rPr>
  </w:style>
  <w:style w:type="character" w:customStyle="1" w:styleId="TitleChar">
    <w:name w:val="Title Char"/>
    <w:aliases w:val="NAA Title Char,Document Title Char"/>
    <w:basedOn w:val="DefaultParagraphFont"/>
    <w:link w:val="Title"/>
    <w:uiPriority w:val="37"/>
    <w:rsid w:val="00122B01"/>
    <w:rPr>
      <w:rFonts w:ascii="Arial" w:eastAsia="Times New Roman" w:hAnsi="Arial" w:cs="Arial"/>
      <w:b/>
      <w:color w:val="FFFFFF" w:themeColor="background1"/>
      <w:sz w:val="60"/>
      <w:szCs w:val="60"/>
    </w:rPr>
  </w:style>
  <w:style w:type="paragraph" w:customStyle="1" w:styleId="NAAAuthor">
    <w:name w:val="NAA Author"/>
    <w:basedOn w:val="Normal"/>
    <w:link w:val="NAAAuthorChar"/>
    <w:qFormat/>
    <w:rsid w:val="00122B01"/>
    <w:pPr>
      <w:spacing w:line="240" w:lineRule="auto"/>
      <w:jc w:val="right"/>
    </w:pPr>
    <w:rPr>
      <w:rFonts w:ascii="Arial" w:eastAsia="Times New Roman" w:hAnsi="Arial" w:cs="Arial"/>
      <w:b/>
      <w:color w:val="FFFFFF" w:themeColor="background1"/>
      <w:sz w:val="28"/>
      <w:szCs w:val="28"/>
    </w:rPr>
  </w:style>
  <w:style w:type="paragraph" w:customStyle="1" w:styleId="NAADate">
    <w:name w:val="NAA Date"/>
    <w:basedOn w:val="NAAAuthor"/>
    <w:link w:val="NAADateChar"/>
    <w:qFormat/>
    <w:rsid w:val="00122B01"/>
    <w:rPr>
      <w:b w:val="0"/>
    </w:rPr>
  </w:style>
  <w:style w:type="character" w:customStyle="1" w:styleId="NAAAuthorChar">
    <w:name w:val="NAA Author Char"/>
    <w:basedOn w:val="DefaultParagraphFont"/>
    <w:link w:val="NAAAuthor"/>
    <w:rsid w:val="00122B01"/>
    <w:rPr>
      <w:rFonts w:ascii="Arial" w:eastAsia="Times New Roman" w:hAnsi="Arial" w:cs="Arial"/>
      <w:b/>
      <w:color w:val="FFFFFF" w:themeColor="background1"/>
      <w:sz w:val="28"/>
      <w:szCs w:val="28"/>
    </w:rPr>
  </w:style>
  <w:style w:type="character" w:customStyle="1" w:styleId="NAADateChar">
    <w:name w:val="NAA Date Char"/>
    <w:basedOn w:val="NAAAuthorChar"/>
    <w:link w:val="NAADate"/>
    <w:rsid w:val="00122B01"/>
    <w:rPr>
      <w:rFonts w:ascii="Arial" w:eastAsia="Times New Roman" w:hAnsi="Arial" w:cs="Arial"/>
      <w:b w:val="0"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12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22B01"/>
    <w:rPr>
      <w:b/>
      <w:bCs/>
    </w:rPr>
  </w:style>
  <w:style w:type="table" w:styleId="TableGrid">
    <w:name w:val="Table Grid"/>
    <w:basedOn w:val="TableNormal"/>
    <w:uiPriority w:val="39"/>
    <w:rsid w:val="00122B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B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11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E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1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0F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F10"/>
  </w:style>
  <w:style w:type="paragraph" w:styleId="Footer">
    <w:name w:val="footer"/>
    <w:basedOn w:val="Normal"/>
    <w:link w:val="FooterChar"/>
    <w:uiPriority w:val="99"/>
    <w:unhideWhenUsed/>
    <w:rsid w:val="00540F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F10"/>
  </w:style>
  <w:style w:type="character" w:customStyle="1" w:styleId="Heading1Char">
    <w:name w:val="Heading 1 Char"/>
    <w:basedOn w:val="DefaultParagraphFont"/>
    <w:link w:val="Heading1"/>
    <w:uiPriority w:val="9"/>
    <w:rsid w:val="000A032C"/>
    <w:rPr>
      <w:rFonts w:ascii="Arial" w:eastAsiaTheme="majorEastAsia" w:hAnsi="Arial" w:cs="Arial"/>
      <w:b/>
      <w:color w:val="000000" w:themeColor="text1"/>
      <w:sz w:val="36"/>
      <w:szCs w:val="32"/>
      <w:lang w:eastAsia="en-AU"/>
    </w:rPr>
  </w:style>
  <w:style w:type="character" w:styleId="PlaceholderText">
    <w:name w:val="Placeholder Text"/>
    <w:basedOn w:val="DefaultParagraphFont"/>
    <w:uiPriority w:val="99"/>
    <w:unhideWhenUsed/>
    <w:rsid w:val="00901CCF"/>
    <w:rPr>
      <w:noProof w:val="0"/>
      <w:color w:val="4472C4" w:themeColor="accent5"/>
      <w:sz w:val="20"/>
      <w:lang w:val="en-AU"/>
    </w:rPr>
  </w:style>
  <w:style w:type="paragraph" w:customStyle="1" w:styleId="Author">
    <w:name w:val="Author"/>
    <w:basedOn w:val="Normal"/>
    <w:uiPriority w:val="37"/>
    <w:rsid w:val="00901CCF"/>
    <w:pPr>
      <w:spacing w:after="360" w:line="276" w:lineRule="auto"/>
      <w:jc w:val="right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52"/>
    </w:rPr>
  </w:style>
  <w:style w:type="paragraph" w:customStyle="1" w:styleId="Coverdate">
    <w:name w:val="Cover date"/>
    <w:basedOn w:val="Author"/>
    <w:uiPriority w:val="37"/>
    <w:rsid w:val="00901CCF"/>
    <w:pPr>
      <w:spacing w:after="0"/>
    </w:pPr>
    <w:rPr>
      <w:b w:val="0"/>
    </w:rPr>
  </w:style>
  <w:style w:type="paragraph" w:styleId="NoSpacing">
    <w:name w:val="No Spacing"/>
    <w:uiPriority w:val="1"/>
    <w:qFormat/>
    <w:rsid w:val="007762D5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10C21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6BDA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6BDA"/>
    <w:rPr>
      <w:rFonts w:ascii="Lucida Grande" w:hAnsi="Lucida Grande"/>
      <w:sz w:val="24"/>
      <w:szCs w:val="24"/>
    </w:rPr>
  </w:style>
  <w:style w:type="paragraph" w:styleId="Revision">
    <w:name w:val="Revision"/>
    <w:hidden/>
    <w:uiPriority w:val="99"/>
    <w:semiHidden/>
    <w:rsid w:val="005D6BD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a.gov.au/information-management/information-governance/establishing-information-governance-framework/developing-information-management-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aa.gov.au/information-management/storing-and-preserving-inform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a.gov.au/information-management/information-governance/establishing-information-governance-framework/establishing-information-governance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2021-06-24T05:28:00Z</dcterms:created>
  <dcterms:modified xsi:type="dcterms:W3CDTF">2021-06-24T05:28:00Z</dcterms:modified>
</cp:coreProperties>
</file>