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0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6.003753pt;height:113.28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605" w:lineRule="exact"/>
        <w:ind w:left="1952" w:right="-20"/>
        <w:jc w:val="left"/>
        <w:rPr>
          <w:rFonts w:ascii="Book Antiqua" w:hAnsi="Book Antiqua" w:cs="Book Antiqua" w:eastAsia="Book Antiqua"/>
          <w:sz w:val="52"/>
          <w:szCs w:val="52"/>
        </w:rPr>
      </w:pPr>
      <w:rPr/>
      <w:r>
        <w:rPr>
          <w:rFonts w:ascii="Book Antiqua" w:hAnsi="Book Antiqua" w:cs="Book Antiqua" w:eastAsia="Book Antiqua"/>
          <w:sz w:val="52"/>
          <w:szCs w:val="52"/>
          <w:spacing w:val="0"/>
          <w:w w:val="100"/>
          <w:position w:val="3"/>
        </w:rPr>
        <w:t>General</w:t>
      </w:r>
      <w:r>
        <w:rPr>
          <w:rFonts w:ascii="Book Antiqua" w:hAnsi="Book Antiqua" w:cs="Book Antiqua" w:eastAsia="Book Antiqua"/>
          <w:sz w:val="52"/>
          <w:szCs w:val="52"/>
          <w:spacing w:val="-18"/>
          <w:w w:val="100"/>
          <w:position w:val="3"/>
        </w:rPr>
        <w:t> </w:t>
      </w:r>
      <w:r>
        <w:rPr>
          <w:rFonts w:ascii="Book Antiqua" w:hAnsi="Book Antiqua" w:cs="Book Antiqua" w:eastAsia="Book Antiqua"/>
          <w:sz w:val="52"/>
          <w:szCs w:val="52"/>
          <w:spacing w:val="0"/>
          <w:w w:val="100"/>
          <w:position w:val="3"/>
        </w:rPr>
        <w:t>Records</w:t>
      </w:r>
      <w:r>
        <w:rPr>
          <w:rFonts w:ascii="Book Antiqua" w:hAnsi="Book Antiqua" w:cs="Book Antiqua" w:eastAsia="Book Antiqua"/>
          <w:sz w:val="52"/>
          <w:szCs w:val="52"/>
          <w:spacing w:val="-19"/>
          <w:w w:val="100"/>
          <w:position w:val="3"/>
        </w:rPr>
        <w:t> </w:t>
      </w:r>
      <w:r>
        <w:rPr>
          <w:rFonts w:ascii="Book Antiqua" w:hAnsi="Book Antiqua" w:cs="Book Antiqua" w:eastAsia="Book Antiqua"/>
          <w:sz w:val="52"/>
          <w:szCs w:val="52"/>
          <w:spacing w:val="0"/>
          <w:w w:val="100"/>
          <w:position w:val="3"/>
        </w:rPr>
        <w:t>Authority</w:t>
      </w:r>
      <w:r>
        <w:rPr>
          <w:rFonts w:ascii="Book Antiqua" w:hAnsi="Book Antiqua" w:cs="Book Antiqua" w:eastAsia="Book Antiqua"/>
          <w:sz w:val="52"/>
          <w:szCs w:val="5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81" w:right="636"/>
        <w:jc w:val="center"/>
        <w:rPr>
          <w:rFonts w:ascii="Book Antiqua" w:hAnsi="Book Antiqua" w:cs="Book Antiqua" w:eastAsia="Book Antiqua"/>
          <w:sz w:val="36"/>
          <w:szCs w:val="36"/>
        </w:rPr>
      </w:pPr>
      <w:rPr/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Transfer</w:t>
      </w:r>
      <w:r>
        <w:rPr>
          <w:rFonts w:ascii="Book Antiqua" w:hAnsi="Book Antiqua" w:cs="Book Antiqua" w:eastAsia="Book Antiqua"/>
          <w:sz w:val="36"/>
          <w:szCs w:val="36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36"/>
          <w:szCs w:val="36"/>
          <w:spacing w:val="-3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custody</w:t>
      </w:r>
      <w:r>
        <w:rPr>
          <w:rFonts w:ascii="Book Antiqua" w:hAnsi="Book Antiqua" w:cs="Book Antiqua" w:eastAsia="Book Antiqua"/>
          <w:sz w:val="36"/>
          <w:szCs w:val="36"/>
          <w:spacing w:val="-13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36"/>
          <w:szCs w:val="36"/>
          <w:spacing w:val="-6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ownership</w:t>
      </w:r>
      <w:r>
        <w:rPr>
          <w:rFonts w:ascii="Book Antiqua" w:hAnsi="Book Antiqua" w:cs="Book Antiqua" w:eastAsia="Book Antiqua"/>
          <w:sz w:val="36"/>
          <w:szCs w:val="36"/>
          <w:spacing w:val="-17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99"/>
        </w:rPr>
        <w:t>of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</w:r>
    </w:p>
    <w:p>
      <w:pPr>
        <w:spacing w:before="0" w:after="0" w:line="862" w:lineRule="auto"/>
        <w:ind w:left="3111" w:right="1868" w:firstLine="-1276"/>
        <w:jc w:val="left"/>
        <w:rPr>
          <w:rFonts w:ascii="Book Antiqua" w:hAnsi="Book Antiqua" w:cs="Book Antiqua" w:eastAsia="Book Antiqua"/>
          <w:sz w:val="36"/>
          <w:szCs w:val="36"/>
        </w:rPr>
      </w:pPr>
      <w:rPr/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Personal</w:t>
      </w:r>
      <w:r>
        <w:rPr>
          <w:rFonts w:ascii="Book Antiqua" w:hAnsi="Book Antiqua" w:cs="Book Antiqua" w:eastAsia="Book Antiqua"/>
          <w:sz w:val="36"/>
          <w:szCs w:val="36"/>
          <w:spacing w:val="-14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Security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Files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(PSFs)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Job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36"/>
          <w:szCs w:val="36"/>
          <w:spacing w:val="-4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2008/00174731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</w:r>
    </w:p>
    <w:p>
      <w:pPr>
        <w:spacing w:before="1" w:after="0" w:line="240" w:lineRule="auto"/>
        <w:ind w:left="3794" w:right="2528"/>
        <w:jc w:val="center"/>
        <w:rPr>
          <w:rFonts w:ascii="Book Antiqua" w:hAnsi="Book Antiqua" w:cs="Book Antiqua" w:eastAsia="Book Antiqua"/>
          <w:sz w:val="36"/>
          <w:szCs w:val="36"/>
        </w:rPr>
      </w:pPr>
      <w:rPr/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18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April</w:t>
      </w:r>
      <w:r>
        <w:rPr>
          <w:rFonts w:ascii="Book Antiqua" w:hAnsi="Book Antiqua" w:cs="Book Antiqua" w:eastAsia="Book Antiqua"/>
          <w:sz w:val="36"/>
          <w:szCs w:val="36"/>
          <w:spacing w:val="-8"/>
          <w:w w:val="100"/>
        </w:rPr>
        <w:t> </w:t>
      </w:r>
      <w:r>
        <w:rPr>
          <w:rFonts w:ascii="Book Antiqua" w:hAnsi="Book Antiqua" w:cs="Book Antiqua" w:eastAsia="Book Antiqua"/>
          <w:sz w:val="36"/>
          <w:szCs w:val="36"/>
          <w:spacing w:val="0"/>
          <w:w w:val="100"/>
        </w:rPr>
        <w:t>2008</w:t>
      </w:r>
    </w:p>
    <w:p>
      <w:pPr>
        <w:jc w:val="center"/>
        <w:spacing w:after="0"/>
        <w:sectPr>
          <w:type w:val="continuous"/>
          <w:pgSz w:w="11920" w:h="16840"/>
          <w:pgMar w:top="1580" w:bottom="280" w:left="1680" w:right="168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3384" w:right="2996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424242"/>
          <w:spacing w:val="0"/>
          <w:w w:val="112"/>
        </w:rPr>
        <w:t>©C</w:t>
      </w:r>
      <w:r>
        <w:rPr>
          <w:rFonts w:ascii="Arial" w:hAnsi="Arial" w:cs="Arial" w:eastAsia="Arial"/>
          <w:sz w:val="15"/>
          <w:szCs w:val="15"/>
          <w:color w:val="424242"/>
          <w:spacing w:val="-10"/>
          <w:w w:val="112"/>
        </w:rPr>
        <w:t>o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12"/>
        </w:rPr>
        <w:t>mmon</w:t>
      </w:r>
      <w:r>
        <w:rPr>
          <w:rFonts w:ascii="Arial" w:hAnsi="Arial" w:cs="Arial" w:eastAsia="Arial"/>
          <w:sz w:val="15"/>
          <w:szCs w:val="15"/>
          <w:color w:val="212121"/>
          <w:spacing w:val="1"/>
          <w:w w:val="112"/>
        </w:rPr>
        <w:t>w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12"/>
        </w:rPr>
        <w:t>e</w:t>
      </w:r>
      <w:r>
        <w:rPr>
          <w:rFonts w:ascii="Arial" w:hAnsi="Arial" w:cs="Arial" w:eastAsia="Arial"/>
          <w:sz w:val="15"/>
          <w:szCs w:val="15"/>
          <w:color w:val="424242"/>
          <w:spacing w:val="-11"/>
          <w:w w:val="112"/>
        </w:rPr>
        <w:t>a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12"/>
        </w:rPr>
        <w:t>lt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12"/>
        </w:rPr>
        <w:t>h</w:t>
      </w:r>
      <w:r>
        <w:rPr>
          <w:rFonts w:ascii="Arial" w:hAnsi="Arial" w:cs="Arial" w:eastAsia="Arial"/>
          <w:sz w:val="15"/>
          <w:szCs w:val="15"/>
          <w:color w:val="0C0C0C"/>
          <w:spacing w:val="3"/>
          <w:w w:val="112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Australi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1"/>
        </w:rPr>
        <w:t>2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6"/>
        </w:rPr>
        <w:t>008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8" w:lineRule="auto"/>
        <w:ind w:left="3416" w:right="59" w:firstLine="14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Thi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0C0C0C"/>
          <w:spacing w:val="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work</w:t>
      </w:r>
      <w:r>
        <w:rPr>
          <w:rFonts w:ascii="Arial" w:hAnsi="Arial" w:cs="Arial" w:eastAsia="Arial"/>
          <w:sz w:val="15"/>
          <w:szCs w:val="15"/>
          <w:color w:val="212121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-6"/>
          <w:w w:val="164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333333"/>
          <w:spacing w:val="-9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pyright.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-10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par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C0C0C"/>
          <w:spacing w:val="4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fro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0C0C0C"/>
          <w:spacing w:val="2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any</w:t>
      </w:r>
      <w:r>
        <w:rPr>
          <w:rFonts w:ascii="Arial" w:hAnsi="Arial" w:cs="Arial" w:eastAsia="Arial"/>
          <w:sz w:val="15"/>
          <w:szCs w:val="15"/>
          <w:color w:val="212121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5"/>
          <w:w w:val="100"/>
        </w:rPr>
        <w:t>u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se</w:t>
      </w:r>
      <w:r>
        <w:rPr>
          <w:rFonts w:ascii="Arial" w:hAnsi="Arial" w:cs="Arial" w:eastAsia="Arial"/>
          <w:sz w:val="15"/>
          <w:szCs w:val="15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as</w:t>
      </w:r>
      <w:r>
        <w:rPr>
          <w:rFonts w:ascii="Arial" w:hAnsi="Arial" w:cs="Arial" w:eastAsia="Arial"/>
          <w:sz w:val="15"/>
          <w:szCs w:val="15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9"/>
        </w:rPr>
        <w:t>permitte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9"/>
        </w:rPr>
        <w:t>d</w:t>
      </w:r>
      <w:r>
        <w:rPr>
          <w:rFonts w:ascii="Arial" w:hAnsi="Arial" w:cs="Arial" w:eastAsia="Arial"/>
          <w:sz w:val="15"/>
          <w:szCs w:val="15"/>
          <w:color w:val="0C0C0C"/>
          <w:spacing w:val="-9"/>
          <w:w w:val="109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under</w:t>
      </w:r>
      <w:r>
        <w:rPr>
          <w:rFonts w:ascii="Arial" w:hAnsi="Arial" w:cs="Arial" w:eastAsia="Arial"/>
          <w:sz w:val="15"/>
          <w:szCs w:val="15"/>
          <w:color w:val="0C0C0C"/>
          <w:spacing w:val="2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th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C0C0C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  <w:i/>
        </w:rPr>
        <w:t>Copyr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2"/>
          <w:i/>
        </w:rPr>
        <w:t>ight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2"/>
          <w:i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  <w:i/>
        </w:rPr>
        <w:t>Act</w:t>
      </w:r>
      <w:r>
        <w:rPr>
          <w:rFonts w:ascii="Arial" w:hAnsi="Arial" w:cs="Arial" w:eastAsia="Arial"/>
          <w:sz w:val="15"/>
          <w:szCs w:val="15"/>
          <w:color w:val="212121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  <w:i/>
        </w:rPr>
        <w:t>1968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  <w:i/>
        </w:rPr>
        <w:t>,</w:t>
      </w:r>
      <w:r>
        <w:rPr>
          <w:rFonts w:ascii="Arial" w:hAnsi="Arial" w:cs="Arial" w:eastAsia="Arial"/>
          <w:sz w:val="15"/>
          <w:szCs w:val="15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no</w:t>
      </w:r>
      <w:r>
        <w:rPr>
          <w:rFonts w:ascii="Arial" w:hAnsi="Arial" w:cs="Arial" w:eastAsia="Arial"/>
          <w:sz w:val="15"/>
          <w:szCs w:val="15"/>
          <w:color w:val="0C0C0C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par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212121"/>
          <w:spacing w:val="16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may</w:t>
      </w:r>
      <w:r>
        <w:rPr>
          <w:rFonts w:ascii="Arial" w:hAnsi="Arial" w:cs="Arial" w:eastAsia="Arial"/>
          <w:sz w:val="15"/>
          <w:szCs w:val="15"/>
          <w:color w:val="0C0C0C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be</w:t>
      </w:r>
      <w:r>
        <w:rPr>
          <w:rFonts w:ascii="Arial" w:hAnsi="Arial" w:cs="Arial" w:eastAsia="Arial"/>
          <w:sz w:val="15"/>
          <w:szCs w:val="15"/>
          <w:color w:val="0C0C0C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7"/>
        </w:rPr>
        <w:t>reproduced</w:t>
      </w:r>
      <w:r>
        <w:rPr>
          <w:rFonts w:ascii="Arial" w:hAnsi="Arial" w:cs="Arial" w:eastAsia="Arial"/>
          <w:sz w:val="15"/>
          <w:szCs w:val="15"/>
          <w:color w:val="0C0C0C"/>
          <w:spacing w:val="-9"/>
          <w:w w:val="107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by</w:t>
      </w:r>
      <w:r>
        <w:rPr>
          <w:rFonts w:ascii="Arial" w:hAnsi="Arial" w:cs="Arial" w:eastAsia="Arial"/>
          <w:sz w:val="15"/>
          <w:szCs w:val="15"/>
          <w:color w:val="212121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any</w:t>
      </w:r>
      <w:r>
        <w:rPr>
          <w:rFonts w:ascii="Arial" w:hAnsi="Arial" w:cs="Arial" w:eastAsia="Arial"/>
          <w:sz w:val="15"/>
          <w:szCs w:val="15"/>
          <w:color w:val="212121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process</w:t>
      </w:r>
      <w:r>
        <w:rPr>
          <w:rFonts w:ascii="Arial" w:hAnsi="Arial" w:cs="Arial" w:eastAsia="Arial"/>
          <w:sz w:val="15"/>
          <w:szCs w:val="15"/>
          <w:color w:val="212121"/>
          <w:spacing w:val="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without</w:t>
      </w:r>
      <w:r>
        <w:rPr>
          <w:rFonts w:ascii="Arial" w:hAnsi="Arial" w:cs="Arial" w:eastAsia="Arial"/>
          <w:sz w:val="15"/>
          <w:szCs w:val="15"/>
          <w:color w:val="212121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prior</w:t>
      </w:r>
      <w:r>
        <w:rPr>
          <w:rFonts w:ascii="Arial" w:hAnsi="Arial" w:cs="Arial" w:eastAsia="Arial"/>
          <w:sz w:val="15"/>
          <w:szCs w:val="15"/>
          <w:color w:val="212121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4"/>
        </w:rPr>
        <w:t>written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4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permission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fro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0C0C0C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th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C0C0C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Nationa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0C0C0C"/>
          <w:spacing w:val="2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Archive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212121"/>
          <w:spacing w:val="3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212121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Australia.</w:t>
      </w:r>
      <w:r>
        <w:rPr>
          <w:rFonts w:ascii="Arial" w:hAnsi="Arial" w:cs="Arial" w:eastAsia="Arial"/>
          <w:sz w:val="15"/>
          <w:szCs w:val="15"/>
          <w:color w:val="212121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Request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15"/>
          <w:szCs w:val="15"/>
          <w:color w:val="212121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9"/>
        </w:rPr>
        <w:t>inquiries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9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concerning</w:t>
      </w:r>
      <w:r>
        <w:rPr>
          <w:rFonts w:ascii="Arial" w:hAnsi="Arial" w:cs="Arial" w:eastAsia="Arial"/>
          <w:sz w:val="15"/>
          <w:szCs w:val="15"/>
          <w:color w:val="212121"/>
          <w:spacing w:val="3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6"/>
        </w:rPr>
        <w:t>reproductio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6"/>
        </w:rPr>
        <w:t>n</w:t>
      </w:r>
      <w:r>
        <w:rPr>
          <w:rFonts w:ascii="Arial" w:hAnsi="Arial" w:cs="Arial" w:eastAsia="Arial"/>
          <w:sz w:val="15"/>
          <w:szCs w:val="15"/>
          <w:color w:val="0C0C0C"/>
          <w:spacing w:val="4"/>
          <w:w w:val="106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and</w:t>
      </w:r>
      <w:r>
        <w:rPr>
          <w:rFonts w:ascii="Arial" w:hAnsi="Arial" w:cs="Arial" w:eastAsia="Arial"/>
          <w:sz w:val="15"/>
          <w:szCs w:val="15"/>
          <w:color w:val="0C0C0C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right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0C0C0C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6"/>
          <w:w w:val="100"/>
        </w:rPr>
        <w:t>s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hould</w:t>
      </w:r>
      <w:r>
        <w:rPr>
          <w:rFonts w:ascii="Arial" w:hAnsi="Arial" w:cs="Arial" w:eastAsia="Arial"/>
          <w:sz w:val="15"/>
          <w:szCs w:val="15"/>
          <w:color w:val="0C0C0C"/>
          <w:spacing w:val="2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15"/>
          <w:szCs w:val="15"/>
          <w:color w:val="212121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directe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d</w:t>
      </w:r>
      <w:r>
        <w:rPr>
          <w:rFonts w:ascii="Arial" w:hAnsi="Arial" w:cs="Arial" w:eastAsia="Arial"/>
          <w:sz w:val="15"/>
          <w:szCs w:val="15"/>
          <w:color w:val="0C0C0C"/>
          <w:spacing w:val="2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0C0C0C"/>
          <w:spacing w:val="2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th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color w:val="0C0C0C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6"/>
        </w:rPr>
        <w:t>Publications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6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-5"/>
          <w:w w:val="110"/>
        </w:rPr>
        <w:t>M</w:t>
      </w:r>
      <w:r>
        <w:rPr>
          <w:rFonts w:ascii="Arial" w:hAnsi="Arial" w:cs="Arial" w:eastAsia="Arial"/>
          <w:sz w:val="15"/>
          <w:szCs w:val="15"/>
          <w:color w:val="333333"/>
          <w:spacing w:val="-2"/>
          <w:w w:val="110"/>
        </w:rPr>
        <w:t>a</w:t>
      </w:r>
      <w:r>
        <w:rPr>
          <w:rFonts w:ascii="Arial" w:hAnsi="Arial" w:cs="Arial" w:eastAsia="Arial"/>
          <w:sz w:val="15"/>
          <w:szCs w:val="15"/>
          <w:color w:val="0C0C0C"/>
          <w:spacing w:val="-4"/>
          <w:w w:val="110"/>
        </w:rPr>
        <w:t>n</w:t>
      </w:r>
      <w:r>
        <w:rPr>
          <w:rFonts w:ascii="Arial" w:hAnsi="Arial" w:cs="Arial" w:eastAsia="Arial"/>
          <w:sz w:val="15"/>
          <w:szCs w:val="15"/>
          <w:color w:val="424242"/>
          <w:spacing w:val="-5"/>
          <w:w w:val="110"/>
        </w:rPr>
        <w:t>a</w:t>
      </w:r>
      <w:r>
        <w:rPr>
          <w:rFonts w:ascii="Arial" w:hAnsi="Arial" w:cs="Arial" w:eastAsia="Arial"/>
          <w:sz w:val="15"/>
          <w:szCs w:val="15"/>
          <w:color w:val="212121"/>
          <w:spacing w:val="4"/>
          <w:w w:val="110"/>
        </w:rPr>
        <w:t>g</w:t>
      </w:r>
      <w:r>
        <w:rPr>
          <w:rFonts w:ascii="Arial" w:hAnsi="Arial" w:cs="Arial" w:eastAsia="Arial"/>
          <w:sz w:val="15"/>
          <w:szCs w:val="15"/>
          <w:color w:val="424242"/>
          <w:spacing w:val="-2"/>
          <w:w w:val="110"/>
        </w:rPr>
        <w:t>e</w:t>
      </w:r>
      <w:r>
        <w:rPr>
          <w:rFonts w:ascii="Arial" w:hAnsi="Arial" w:cs="Arial" w:eastAsia="Arial"/>
          <w:sz w:val="15"/>
          <w:szCs w:val="15"/>
          <w:color w:val="212121"/>
          <w:spacing w:val="4"/>
          <w:w w:val="110"/>
        </w:rPr>
        <w:t>r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10"/>
        </w:rPr>
        <w:t>,</w:t>
      </w:r>
      <w:r>
        <w:rPr>
          <w:rFonts w:ascii="Arial" w:hAnsi="Arial" w:cs="Arial" w:eastAsia="Arial"/>
          <w:sz w:val="15"/>
          <w:szCs w:val="15"/>
          <w:color w:val="525252"/>
          <w:spacing w:val="-14"/>
          <w:w w:val="110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1"/>
          <w:w w:val="111"/>
        </w:rPr>
        <w:t>N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4"/>
        </w:rPr>
        <w:t>ation</w:t>
      </w:r>
      <w:r>
        <w:rPr>
          <w:rFonts w:ascii="Arial" w:hAnsi="Arial" w:cs="Arial" w:eastAsia="Arial"/>
          <w:sz w:val="15"/>
          <w:szCs w:val="15"/>
          <w:color w:val="333333"/>
          <w:spacing w:val="-1"/>
          <w:w w:val="105"/>
        </w:rPr>
        <w:t>a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64"/>
        </w:rPr>
        <w:t>l</w:t>
      </w:r>
      <w:r>
        <w:rPr>
          <w:rFonts w:ascii="Arial" w:hAnsi="Arial" w:cs="Arial" w:eastAsia="Arial"/>
          <w:sz w:val="15"/>
          <w:szCs w:val="15"/>
          <w:color w:val="0C0C0C"/>
          <w:spacing w:val="-1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9"/>
        </w:rPr>
        <w:t>A</w:t>
      </w:r>
      <w:r>
        <w:rPr>
          <w:rFonts w:ascii="Arial" w:hAnsi="Arial" w:cs="Arial" w:eastAsia="Arial"/>
          <w:sz w:val="15"/>
          <w:szCs w:val="15"/>
          <w:color w:val="212121"/>
          <w:spacing w:val="2"/>
          <w:w w:val="109"/>
        </w:rPr>
        <w:t>r</w:t>
      </w:r>
      <w:r>
        <w:rPr>
          <w:rFonts w:ascii="Arial" w:hAnsi="Arial" w:cs="Arial" w:eastAsia="Arial"/>
          <w:sz w:val="15"/>
          <w:szCs w:val="15"/>
          <w:color w:val="424242"/>
          <w:spacing w:val="-4"/>
          <w:w w:val="109"/>
        </w:rPr>
        <w:t>c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9"/>
        </w:rPr>
        <w:t>hi</w:t>
      </w:r>
      <w:r>
        <w:rPr>
          <w:rFonts w:ascii="Arial" w:hAnsi="Arial" w:cs="Arial" w:eastAsia="Arial"/>
          <w:sz w:val="15"/>
          <w:szCs w:val="15"/>
          <w:color w:val="0C0C0C"/>
          <w:spacing w:val="-9"/>
          <w:w w:val="109"/>
        </w:rPr>
        <w:t>v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09"/>
        </w:rPr>
        <w:t>es</w:t>
      </w:r>
      <w:r>
        <w:rPr>
          <w:rFonts w:ascii="Arial" w:hAnsi="Arial" w:cs="Arial" w:eastAsia="Arial"/>
          <w:sz w:val="15"/>
          <w:szCs w:val="15"/>
          <w:color w:val="424242"/>
          <w:spacing w:val="-5"/>
          <w:w w:val="109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15"/>
          <w:szCs w:val="15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5"/>
        </w:rPr>
        <w:t>Aust</w:t>
      </w:r>
      <w:r>
        <w:rPr>
          <w:rFonts w:ascii="Arial" w:hAnsi="Arial" w:cs="Arial" w:eastAsia="Arial"/>
          <w:sz w:val="15"/>
          <w:szCs w:val="15"/>
          <w:color w:val="212121"/>
          <w:spacing w:val="-3"/>
          <w:w w:val="106"/>
        </w:rPr>
        <w:t>r</w:t>
      </w:r>
      <w:r>
        <w:rPr>
          <w:rFonts w:ascii="Arial" w:hAnsi="Arial" w:cs="Arial" w:eastAsia="Arial"/>
          <w:sz w:val="15"/>
          <w:szCs w:val="15"/>
          <w:color w:val="424242"/>
          <w:spacing w:val="5"/>
          <w:w w:val="110"/>
        </w:rPr>
        <w:t>a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8"/>
        </w:rPr>
        <w:t>l</w:t>
      </w:r>
      <w:r>
        <w:rPr>
          <w:rFonts w:ascii="Arial" w:hAnsi="Arial" w:cs="Arial" w:eastAsia="Arial"/>
          <w:sz w:val="15"/>
          <w:szCs w:val="15"/>
          <w:color w:val="0C0C0C"/>
          <w:spacing w:val="-7"/>
          <w:w w:val="108"/>
        </w:rPr>
        <w:t>i</w:t>
      </w:r>
      <w:r>
        <w:rPr>
          <w:rFonts w:ascii="Arial" w:hAnsi="Arial" w:cs="Arial" w:eastAsia="Arial"/>
          <w:sz w:val="15"/>
          <w:szCs w:val="15"/>
          <w:color w:val="333333"/>
          <w:spacing w:val="-4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80"/>
        </w:rPr>
        <w:t>,</w:t>
      </w:r>
      <w:r>
        <w:rPr>
          <w:rFonts w:ascii="Arial" w:hAnsi="Arial" w:cs="Arial" w:eastAsia="Arial"/>
          <w:sz w:val="15"/>
          <w:szCs w:val="15"/>
          <w:color w:val="525252"/>
          <w:spacing w:val="-3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PO</w:t>
      </w:r>
      <w:r>
        <w:rPr>
          <w:rFonts w:ascii="Arial" w:hAnsi="Arial" w:cs="Arial" w:eastAsia="Arial"/>
          <w:sz w:val="15"/>
          <w:szCs w:val="15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Bo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x</w:t>
      </w:r>
      <w:r>
        <w:rPr>
          <w:rFonts w:ascii="Arial" w:hAnsi="Arial" w:cs="Arial" w:eastAsia="Arial"/>
          <w:sz w:val="15"/>
          <w:szCs w:val="15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14"/>
        </w:rPr>
        <w:t>7</w:t>
      </w:r>
      <w:r>
        <w:rPr>
          <w:rFonts w:ascii="Arial" w:hAnsi="Arial" w:cs="Arial" w:eastAsia="Arial"/>
          <w:sz w:val="15"/>
          <w:szCs w:val="15"/>
          <w:color w:val="424242"/>
          <w:spacing w:val="-3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3"/>
          <w:w w:val="100"/>
        </w:rPr>
        <w:t>4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</w:rPr>
        <w:t>25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00"/>
        </w:rPr>
        <w:t>,</w:t>
      </w:r>
      <w:r>
        <w:rPr>
          <w:rFonts w:ascii="Arial" w:hAnsi="Arial" w:cs="Arial" w:eastAsia="Arial"/>
          <w:sz w:val="15"/>
          <w:szCs w:val="15"/>
          <w:color w:val="525252"/>
          <w:spacing w:val="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09"/>
        </w:rPr>
        <w:t>C</w:t>
      </w:r>
      <w:r>
        <w:rPr>
          <w:rFonts w:ascii="Arial" w:hAnsi="Arial" w:cs="Arial" w:eastAsia="Arial"/>
          <w:sz w:val="15"/>
          <w:szCs w:val="15"/>
          <w:color w:val="424242"/>
          <w:spacing w:val="-11"/>
          <w:w w:val="109"/>
        </w:rPr>
        <w:t>a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9"/>
        </w:rPr>
        <w:t>n</w:t>
      </w:r>
      <w:r>
        <w:rPr>
          <w:rFonts w:ascii="Arial" w:hAnsi="Arial" w:cs="Arial" w:eastAsia="Arial"/>
          <w:sz w:val="15"/>
          <w:szCs w:val="15"/>
          <w:color w:val="0C0C0C"/>
          <w:spacing w:val="1"/>
          <w:w w:val="109"/>
        </w:rPr>
        <w:t>b</w:t>
      </w:r>
      <w:r>
        <w:rPr>
          <w:rFonts w:ascii="Arial" w:hAnsi="Arial" w:cs="Arial" w:eastAsia="Arial"/>
          <w:sz w:val="15"/>
          <w:szCs w:val="15"/>
          <w:color w:val="424242"/>
          <w:spacing w:val="-2"/>
          <w:w w:val="109"/>
        </w:rPr>
        <w:t>e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9"/>
        </w:rPr>
        <w:t>r</w:t>
      </w:r>
      <w:r>
        <w:rPr>
          <w:rFonts w:ascii="Arial" w:hAnsi="Arial" w:cs="Arial" w:eastAsia="Arial"/>
          <w:sz w:val="15"/>
          <w:szCs w:val="15"/>
          <w:color w:val="212121"/>
          <w:spacing w:val="-3"/>
          <w:w w:val="109"/>
        </w:rPr>
        <w:t>r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09"/>
        </w:rPr>
        <w:t>a</w:t>
      </w:r>
      <w:r>
        <w:rPr>
          <w:rFonts w:ascii="Arial" w:hAnsi="Arial" w:cs="Arial" w:eastAsia="Arial"/>
          <w:sz w:val="15"/>
          <w:szCs w:val="15"/>
          <w:color w:val="424242"/>
          <w:spacing w:val="7"/>
          <w:w w:val="109"/>
        </w:rPr>
        <w:t> </w:t>
      </w:r>
      <w:r>
        <w:rPr>
          <w:rFonts w:ascii="Arial" w:hAnsi="Arial" w:cs="Arial" w:eastAsia="Arial"/>
          <w:sz w:val="15"/>
          <w:szCs w:val="15"/>
          <w:color w:val="0C0C0C"/>
          <w:spacing w:val="-5"/>
          <w:w w:val="100"/>
        </w:rPr>
        <w:t>M</w:t>
      </w:r>
      <w:r>
        <w:rPr>
          <w:rFonts w:ascii="Arial" w:hAnsi="Arial" w:cs="Arial" w:eastAsia="Arial"/>
          <w:sz w:val="15"/>
          <w:szCs w:val="15"/>
          <w:color w:val="333333"/>
          <w:spacing w:val="0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333333"/>
          <w:spacing w:val="-11"/>
          <w:w w:val="100"/>
        </w:rPr>
        <w:t>i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00"/>
        </w:rPr>
        <w:t>l</w:t>
      </w:r>
      <w:r>
        <w:rPr>
          <w:rFonts w:ascii="Arial" w:hAnsi="Arial" w:cs="Arial" w:eastAsia="Arial"/>
          <w:sz w:val="15"/>
          <w:szCs w:val="15"/>
          <w:color w:val="0C0C0C"/>
          <w:spacing w:val="2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09"/>
        </w:rPr>
        <w:t>C</w:t>
      </w:r>
      <w:r>
        <w:rPr>
          <w:rFonts w:ascii="Arial" w:hAnsi="Arial" w:cs="Arial" w:eastAsia="Arial"/>
          <w:sz w:val="15"/>
          <w:szCs w:val="15"/>
          <w:color w:val="424242"/>
          <w:spacing w:val="-11"/>
          <w:w w:val="109"/>
        </w:rPr>
        <w:t>e</w:t>
      </w:r>
      <w:r>
        <w:rPr>
          <w:rFonts w:ascii="Arial" w:hAnsi="Arial" w:cs="Arial" w:eastAsia="Arial"/>
          <w:sz w:val="15"/>
          <w:szCs w:val="15"/>
          <w:color w:val="0C0C0C"/>
          <w:spacing w:val="0"/>
          <w:w w:val="111"/>
        </w:rPr>
        <w:t>nt</w:t>
      </w:r>
      <w:r>
        <w:rPr>
          <w:rFonts w:ascii="Arial" w:hAnsi="Arial" w:cs="Arial" w:eastAsia="Arial"/>
          <w:sz w:val="15"/>
          <w:szCs w:val="15"/>
          <w:color w:val="0C0C0C"/>
          <w:spacing w:val="-4"/>
          <w:w w:val="112"/>
        </w:rPr>
        <w:t>r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11"/>
        </w:rPr>
        <w:t>e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11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-7"/>
          <w:w w:val="100"/>
        </w:rPr>
        <w:t>A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00"/>
        </w:rPr>
        <w:t>C</w:t>
      </w:r>
      <w:r>
        <w:rPr>
          <w:rFonts w:ascii="Arial" w:hAnsi="Arial" w:cs="Arial" w:eastAsia="Arial"/>
          <w:sz w:val="15"/>
          <w:szCs w:val="15"/>
          <w:color w:val="424242"/>
          <w:spacing w:val="0"/>
          <w:w w:val="100"/>
        </w:rPr>
        <w:t>T</w:t>
      </w:r>
      <w:r>
        <w:rPr>
          <w:rFonts w:ascii="Arial" w:hAnsi="Arial" w:cs="Arial" w:eastAsia="Arial"/>
          <w:sz w:val="15"/>
          <w:szCs w:val="15"/>
          <w:color w:val="424242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525252"/>
          <w:spacing w:val="-9"/>
          <w:w w:val="112"/>
        </w:rPr>
        <w:t>2</w:t>
      </w:r>
      <w:r>
        <w:rPr>
          <w:rFonts w:ascii="Arial" w:hAnsi="Arial" w:cs="Arial" w:eastAsia="Arial"/>
          <w:sz w:val="15"/>
          <w:szCs w:val="15"/>
          <w:color w:val="333333"/>
          <w:spacing w:val="-3"/>
          <w:w w:val="112"/>
        </w:rPr>
        <w:t>6</w:t>
      </w:r>
      <w:r>
        <w:rPr>
          <w:rFonts w:ascii="Arial" w:hAnsi="Arial" w:cs="Arial" w:eastAsia="Arial"/>
          <w:sz w:val="15"/>
          <w:szCs w:val="15"/>
          <w:color w:val="0C0C0C"/>
          <w:spacing w:val="6"/>
          <w:w w:val="112"/>
        </w:rPr>
        <w:t>1</w:t>
      </w:r>
      <w:r>
        <w:rPr>
          <w:rFonts w:ascii="Arial" w:hAnsi="Arial" w:cs="Arial" w:eastAsia="Arial"/>
          <w:sz w:val="15"/>
          <w:szCs w:val="15"/>
          <w:color w:val="333333"/>
          <w:spacing w:val="-7"/>
          <w:w w:val="112"/>
        </w:rPr>
        <w:t>0</w:t>
      </w:r>
      <w:r>
        <w:rPr>
          <w:rFonts w:ascii="Arial" w:hAnsi="Arial" w:cs="Arial" w:eastAsia="Arial"/>
          <w:sz w:val="15"/>
          <w:szCs w:val="15"/>
          <w:color w:val="525252"/>
          <w:spacing w:val="0"/>
          <w:w w:val="112"/>
        </w:rPr>
        <w:t>,</w:t>
      </w:r>
      <w:r>
        <w:rPr>
          <w:rFonts w:ascii="Arial" w:hAnsi="Arial" w:cs="Arial" w:eastAsia="Arial"/>
          <w:sz w:val="15"/>
          <w:szCs w:val="15"/>
          <w:color w:val="525252"/>
          <w:spacing w:val="-19"/>
          <w:w w:val="112"/>
        </w:rPr>
        <w:t> </w:t>
      </w:r>
      <w:r>
        <w:rPr>
          <w:rFonts w:ascii="Arial" w:hAnsi="Arial" w:cs="Arial" w:eastAsia="Arial"/>
          <w:sz w:val="15"/>
          <w:szCs w:val="15"/>
          <w:color w:val="212121"/>
          <w:spacing w:val="0"/>
          <w:w w:val="108"/>
        </w:rPr>
        <w:t>Austral</w:t>
      </w:r>
      <w:r>
        <w:rPr>
          <w:rFonts w:ascii="Arial" w:hAnsi="Arial" w:cs="Arial" w:eastAsia="Arial"/>
          <w:sz w:val="15"/>
          <w:szCs w:val="15"/>
          <w:color w:val="212121"/>
          <w:spacing w:val="-3"/>
          <w:w w:val="109"/>
        </w:rPr>
        <w:t>i</w:t>
      </w:r>
      <w:r>
        <w:rPr>
          <w:rFonts w:ascii="Arial" w:hAnsi="Arial" w:cs="Arial" w:eastAsia="Arial"/>
          <w:sz w:val="15"/>
          <w:szCs w:val="15"/>
          <w:color w:val="424242"/>
          <w:spacing w:val="1"/>
          <w:w w:val="110"/>
        </w:rPr>
        <w:t>a</w:t>
      </w:r>
      <w:r>
        <w:rPr>
          <w:rFonts w:ascii="Arial" w:hAnsi="Arial" w:cs="Arial" w:eastAsia="Arial"/>
          <w:sz w:val="15"/>
          <w:szCs w:val="15"/>
          <w:color w:val="7E7E7E"/>
          <w:spacing w:val="0"/>
          <w:w w:val="95"/>
        </w:rPr>
        <w:t>.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80" w:bottom="280" w:left="1680" w:right="12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auto"/>
        <w:ind w:left="872" w:right="-20"/>
        <w:jc w:val="left"/>
        <w:rPr>
          <w:rFonts w:ascii="Book Antiqua" w:hAnsi="Book Antiqua" w:cs="Book Antiqua" w:eastAsia="Book Antiqua"/>
          <w:sz w:val="24"/>
          <w:szCs w:val="24"/>
        </w:rPr>
      </w:pPr>
      <w:rPr/>
      <w:r>
        <w:rPr>
          <w:rFonts w:ascii="Book Antiqua" w:hAnsi="Book Antiqua" w:cs="Book Antiqua" w:eastAsia="Book Antiqua"/>
          <w:sz w:val="24"/>
          <w:szCs w:val="24"/>
          <w:spacing w:val="0"/>
          <w:w w:val="100"/>
          <w:b/>
          <w:bCs/>
        </w:rPr>
        <w:t>CONTENTS</w:t>
      </w:r>
      <w:r>
        <w:rPr>
          <w:rFonts w:ascii="Book Antiqua" w:hAnsi="Book Antiqua" w:cs="Book Antiqua" w:eastAsia="Book Antiqua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exact"/>
        <w:ind w:left="872" w:right="-20"/>
        <w:jc w:val="left"/>
        <w:tabs>
          <w:tab w:pos="828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INTRO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UCTION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5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72" w:right="-20"/>
        <w:jc w:val="left"/>
        <w:tabs>
          <w:tab w:pos="828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AUTH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TION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exact"/>
        <w:ind w:left="872" w:right="-20"/>
        <w:jc w:val="left"/>
        <w:tabs>
          <w:tab w:pos="824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APPL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CAT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  <w:u w:val="single" w:color="0000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AUTH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RI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  <w:u w:val="single" w:color="0000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72" w:right="-20"/>
        <w:jc w:val="left"/>
        <w:tabs>
          <w:tab w:pos="828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CONTACT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NFORMAT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2" w:right="-20"/>
        <w:jc w:val="left"/>
        <w:tabs>
          <w:tab w:pos="828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CLA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SES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u w:val="single" w:color="00000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</w:rPr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3"/>
          <w:pgMar w:header="828" w:footer="747" w:top="1020" w:bottom="940" w:left="1680" w:right="720"/>
          <w:headerReference w:type="odd" r:id="rId8"/>
          <w:headerReference w:type="even" r:id="rId9"/>
          <w:footerReference w:type="odd" r:id="rId10"/>
          <w:footerReference w:type="even" r:id="rId11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345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[Thi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blan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A0A0A"/>
          <w:spacing w:val="0"/>
          <w:w w:val="111"/>
        </w:rPr>
        <w:t>intentionally.]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Mar w:header="828" w:footer="747" w:top="1020" w:bottom="940" w:left="1680" w:right="720"/>
          <w:pgSz w:w="11920" w:h="1684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305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TRODUCTI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5" w:right="20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Archives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nsul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Attorney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Gener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l's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Dep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rtment,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deve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oped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authori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permit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nsfer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rsonal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urity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Fil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SFs)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Territory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government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police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servi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ig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ing,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memorand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unders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ates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rritori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protection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national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security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ation.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rangements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will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pply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minimum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stand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rds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Austr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over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Protective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Secur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nual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(PSM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5" w:right="202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should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keep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ployees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ontracted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vice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provi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secu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ce,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notes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intended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portable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bet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agencies,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subject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cer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limit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outlined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extension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scheme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erritory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cies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ope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way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porta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encies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fferent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j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ictions.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305" w:right="13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nwealth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eco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subject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ives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Act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198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Archiv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prohibits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ustody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owners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wealth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ecor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subject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umber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eptions.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authority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ives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permission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q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Archives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nsfer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genci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ju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ns.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ommonweal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accor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ance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-s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normal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whi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ives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does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isapprove.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305" w:right="406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onwe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agencies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ould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retained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ccord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Their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when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gibl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orised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Admin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Func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Dispo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hori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(AF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A)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–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ecuri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separ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authori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Defence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personnel.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nge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ents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also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apply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ownership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transferred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Territo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olice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ices.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305" w:right="575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amend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hority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must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approved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Natio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ives.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Office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usi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uthori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should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tional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chang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considered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esira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le.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305" w:right="818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Advice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using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authority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other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recor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eepi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matters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available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Natio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Archives’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bsite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FF"/>
          <w:spacing w:val="0"/>
          <w:w w:val="100"/>
        </w:rPr>
      </w:r>
      <w:hyperlink r:id="rId12"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www.naa.go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</w:rPr>
          <w:t> </w:t>
        </w:r>
      </w:hyperlink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contacti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ency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Service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Cent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at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FF"/>
          <w:spacing w:val="0"/>
          <w:w w:val="100"/>
        </w:rPr>
      </w:r>
      <w:hyperlink r:id="rId13"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recordkee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2"/>
            <w:w w:val="100"/>
            <w:u w:val="single" w:color="0000FF"/>
          </w:rPr>
          <w:t>p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i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g@naa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gov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</w:rPr>
          <w:t> </w:t>
        </w:r>
      </w:hyperlink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1"/>
          <w:w w:val="100"/>
        </w:rPr>
        <w:t>0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2)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1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212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1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1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1"/>
          <w:w w:val="100"/>
        </w:rPr>
        <w:t>0</w:t>
      </w:r>
      <w:r>
        <w:rPr>
          <w:rFonts w:ascii="Book Antiqua" w:hAnsi="Book Antiqua" w:cs="Book Antiqua" w:eastAsia="Book Antiqua"/>
          <w:sz w:val="20"/>
          <w:szCs w:val="20"/>
          <w:color w:val="000000"/>
          <w:spacing w:val="0"/>
          <w:w w:val="100"/>
        </w:rPr>
        <w:t>.</w:t>
      </w:r>
    </w:p>
    <w:p>
      <w:pPr>
        <w:jc w:val="left"/>
        <w:spacing w:after="0"/>
        <w:sectPr>
          <w:pgMar w:header="828" w:footer="747" w:top="1020" w:bottom="940" w:left="1680" w:right="7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3126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[Thi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blan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C0C0C"/>
          <w:spacing w:val="0"/>
          <w:w w:val="111"/>
        </w:rPr>
        <w:t>intentionally.]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6"/>
          <w:pgMar w:header="820" w:footer="747" w:top="1020" w:bottom="940" w:left="1640" w:right="1620"/>
          <w:headerReference w:type="even" r:id="rId14"/>
          <w:headerReference w:type="odd" r:id="rId15"/>
          <w:footerReference w:type="even" r:id="rId16"/>
          <w:pgSz w:w="12240" w:h="15840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211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90.134666pt;margin-top:-27.376677pt;width:405.067332pt;height:.1pt;mso-position-horizontal-relative:page;mso-position-vertical-relative:paragraph;z-index:-468" coordorigin="1803,-548" coordsize="8101,2">
            <v:shape style="position:absolute;left:1803;top:-548;width:8101;height:2" coordorigin="1803,-548" coordsize="8101,0" path="m1803,-548l9904,-548e" filled="f" stroked="t" strokeweight=".71820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AUTHORISATION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1" w:right="32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AUTHORITY: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Transfe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ownershi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1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Personal</w:t>
      </w:r>
      <w:r>
        <w:rPr>
          <w:rFonts w:ascii="Times New Roman" w:hAnsi="Times New Roman" w:cs="Times New Roman" w:eastAsia="Times New Roman"/>
          <w:sz w:val="20"/>
          <w:szCs w:val="20"/>
          <w:spacing w:val="-23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Security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3681" w:right="414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58.559998pt;margin-top:16.387819pt;width:159.839996pt;height:95.040001pt;mso-position-horizontal-relative:page;mso-position-vertical-relative:paragraph;z-index:-471" coordorigin="7171,328" coordsize="3197,1901">
            <v:shape style="position:absolute;left:7171;top:328;width:3197;height:1901" type="#_x0000_t75">
              <v:imagedata r:id="rId18" o:title=""/>
            </v:shape>
            <v:group style="position:absolute;left:7383;top:2106;width:2586;height:2" coordorigin="7383,2106" coordsize="2586,2">
              <v:shape style="position:absolute;left:7383;top:2106;width:2586;height:2" coordorigin="7383,2106" coordsize="2586,0" path="m7383,2106l9969,2106e" filled="f" stroked="t" strokeweight=".718204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93.599998pt;margin-top:16.387819pt;width:256.320007pt;height:95.040001pt;mso-position-horizontal-relative:page;mso-position-vertical-relative:paragraph;z-index:-469" type="#_x0000_t75">
            <v:imagedata r:id="rId1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(PSFs)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4772" w:right="894" w:firstLine="-7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5.040001pt;margin-top:87.72509pt;width:423.359985pt;height:411.840004pt;mso-position-horizontal-relative:page;mso-position-vertical-relative:paragraph;z-index:-470" coordorigin="1901,1755" coordsize="8467,8237">
            <v:shape style="position:absolute;left:1901;top:1783;width:8467;height:6480" type="#_x0000_t75">
              <v:imagedata r:id="rId20" o:title=""/>
            </v:shape>
            <v:shape style="position:absolute;left:7085;top:1755;width:3254;height:2045" type="#_x0000_t75">
              <v:imagedata r:id="rId21" o:title=""/>
            </v:shape>
            <v:shape style="position:absolute;left:1901;top:8292;width:8467;height:1699" type="#_x0000_t75">
              <v:imagedata r:id="rId22" o:title=""/>
            </v:shape>
            <v:group style="position:absolute;left:7010;top:3487;width:3016;height:2" coordorigin="7010,3487" coordsize="3016,2">
              <v:shape style="position:absolute;left:7010;top:3487;width:3016;height:2" coordorigin="7010,3487" coordsize="3016,0" path="m7010,3487l10026,3487e" filled="f" stroked="t" strokeweight="1.436409pt" strokecolor="#000000">
                <v:path arrowok="t"/>
              </v:shape>
            </v:group>
            <v:group style="position:absolute;left:10184;top:3789;width:2;height:1007" coordorigin="10184,3789" coordsize="2,1007">
              <v:shape style="position:absolute;left:10184;top:3789;width:2;height:1007" coordorigin="10184,3789" coordsize="0,1007" path="m10184,4796l10184,3789e" filled="f" stroked="t" strokeweight="1.43640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Head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Commonwealt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institutions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Archive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  <w:i/>
        </w:rPr>
        <w:t>1983.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18" w:right="1193" w:firstLine="-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Authorise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arrangement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24(2)(b)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Archive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3"/>
        </w:rPr>
        <w:t>1983.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2718" w:right="65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ownershi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Personal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Securit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(PSFs)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Territor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government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agencies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accordance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Security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Manual.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Director-General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240" w:lineRule="auto"/>
        <w:ind w:left="8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Archive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62" w:right="436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i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footer="0" w:header="1559" w:top="1740" w:bottom="280" w:left="1620" w:right="960"/>
          <w:footerReference w:type="odd" r:id="rId17"/>
          <w:pgSz w:w="11520" w:h="16600"/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60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APPLICATION</w:t>
      </w:r>
      <w:r>
        <w:rPr>
          <w:rFonts w:ascii="Book Antiqua" w:hAnsi="Book Antiqua" w:cs="Book Antiqua" w:eastAsia="Book Antiqua"/>
          <w:sz w:val="22"/>
          <w:szCs w:val="22"/>
          <w:spacing w:val="-1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OF</w:t>
      </w:r>
      <w:r>
        <w:rPr>
          <w:rFonts w:ascii="Book Antiqua" w:hAnsi="Book Antiqua" w:cs="Book Antiqua" w:eastAsia="Book Antiqua"/>
          <w:sz w:val="22"/>
          <w:szCs w:val="22"/>
          <w:spacing w:val="-3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THIS</w:t>
      </w:r>
      <w:r>
        <w:rPr>
          <w:rFonts w:ascii="Book Antiqua" w:hAnsi="Book Antiqua" w:cs="Book Antiqua" w:eastAsia="Book Antiqua"/>
          <w:sz w:val="22"/>
          <w:szCs w:val="22"/>
          <w:spacing w:val="-5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AUTHORITY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520" w:right="131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app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hose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mmonwealth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Fs,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ivi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documents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igi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ran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cies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accor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Australian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Government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Protect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Secur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nual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(PSM)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ended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time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me.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Refer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b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ili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exact"/>
        <w:ind w:left="520" w:right="340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permission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given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0"/>
          <w:szCs w:val="20"/>
          <w:spacing w:val="2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ndi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phy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ran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nge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ordance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subs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q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man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gemen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ruc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where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lev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subje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erri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cordance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wi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60" w:right="-2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uthori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does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cover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Defence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litary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rsonn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8" w:lineRule="exact"/>
        <w:ind w:left="521" w:right="399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Where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custo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ansferred,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uld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recovered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concerned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nee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erritory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gov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rnment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agency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servic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exact"/>
        <w:ind w:left="521" w:right="226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5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itio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ritory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gov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vices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whose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custo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mporarily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ansfer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monwe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records.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exact"/>
        <w:ind w:left="521" w:right="350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tempor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nsfer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person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becom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perma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ent,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own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rship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transferred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rele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State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erri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govern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police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ser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v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exact"/>
        <w:ind w:left="521" w:right="299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tempor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nsfers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months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ciple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sfers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between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enci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hould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applie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: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norm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origi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gency.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8" w:lineRule="exact"/>
        <w:ind w:left="521" w:right="148" w:firstLine="-360"/>
        <w:jc w:val="left"/>
        <w:tabs>
          <w:tab w:pos="52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8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Archiv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1983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does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whose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nership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transferr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from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monweal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ory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gov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ment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police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servi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ru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Archives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required.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Commonwealth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ill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not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have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fur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her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ccess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PSFs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other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provided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under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PSM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amewo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k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Mem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U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nd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rsta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ding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the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ote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tion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6" w:after="0" w:line="240" w:lineRule="auto"/>
        <w:ind w:left="521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of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National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Se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urity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Info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mat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  <w:i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i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i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gree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ent.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CON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T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ACT</w:t>
      </w:r>
      <w:r>
        <w:rPr>
          <w:rFonts w:ascii="Book Antiqua" w:hAnsi="Book Antiqua" w:cs="Book Antiqua" w:eastAsia="Book Antiqua"/>
          <w:sz w:val="22"/>
          <w:szCs w:val="22"/>
          <w:spacing w:val="-10"/>
          <w:w w:val="100"/>
          <w:b/>
          <w:bCs/>
        </w:rPr>
        <w:t> 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IN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F</w:t>
      </w:r>
      <w:r>
        <w:rPr>
          <w:rFonts w:ascii="Book Antiqua" w:hAnsi="Book Antiqua" w:cs="Book Antiqua" w:eastAsia="Book Antiqua"/>
          <w:sz w:val="22"/>
          <w:szCs w:val="22"/>
          <w:spacing w:val="-1"/>
          <w:w w:val="100"/>
          <w:b/>
          <w:bCs/>
        </w:rPr>
        <w:t>O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R</w:t>
      </w:r>
      <w:r>
        <w:rPr>
          <w:rFonts w:ascii="Book Antiqua" w:hAnsi="Book Antiqua" w:cs="Book Antiqua" w:eastAsia="Book Antiqua"/>
          <w:sz w:val="22"/>
          <w:szCs w:val="22"/>
          <w:spacing w:val="1"/>
          <w:w w:val="100"/>
          <w:b/>
          <w:bCs/>
        </w:rPr>
        <w:t>M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  <w:b/>
          <w:bCs/>
        </w:rPr>
        <w:t>ATION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ss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th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Author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for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dv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other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recordkee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ng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tters,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ease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con</w:t>
      </w:r>
      <w:r>
        <w:rPr>
          <w:rFonts w:ascii="Book Antiqua" w:hAnsi="Book Antiqua" w:cs="Book Antiqua" w:eastAsia="Book Antiqua"/>
          <w:sz w:val="20"/>
          <w:szCs w:val="20"/>
          <w:spacing w:val="-2"/>
          <w:w w:val="100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ct</w:t>
      </w:r>
    </w:p>
    <w:p>
      <w:pPr>
        <w:spacing w:before="0" w:after="0" w:line="248" w:lineRule="exact"/>
        <w:ind w:left="160" w:right="-20"/>
        <w:jc w:val="left"/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Natio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al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Ar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hives’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gen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y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rvice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Ce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1"/>
        </w:rPr>
        <w:t>r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  <w:position w:val="1"/>
        </w:rPr>
        <w:t>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b/>
          <w:bCs/>
          <w:position w:val="1"/>
        </w:rPr>
        <w:t>.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  <w:position w:val="0"/>
        </w:rPr>
      </w:r>
    </w:p>
    <w:p>
      <w:pPr>
        <w:spacing w:before="60" w:after="0" w:line="240" w:lineRule="auto"/>
        <w:ind w:left="444" w:right="-20"/>
        <w:jc w:val="left"/>
        <w:tabs>
          <w:tab w:pos="554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Quee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Vic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tor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Terr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ce</w:t>
        <w:tab/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Te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l: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02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21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610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</w:r>
    </w:p>
    <w:p>
      <w:pPr>
        <w:spacing w:before="25" w:after="0" w:line="240" w:lineRule="auto"/>
        <w:ind w:left="444" w:right="-20"/>
        <w:jc w:val="left"/>
        <w:tabs>
          <w:tab w:pos="554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rkes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ACT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00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F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x: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(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0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2)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6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12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3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9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89</w:t>
      </w:r>
    </w:p>
    <w:p>
      <w:pPr>
        <w:spacing w:before="26" w:after="0" w:line="240" w:lineRule="auto"/>
        <w:ind w:left="444" w:right="-20"/>
        <w:jc w:val="left"/>
        <w:tabs>
          <w:tab w:pos="554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PO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Box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7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4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25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Em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i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l: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FF"/>
          <w:spacing w:val="0"/>
          <w:w w:val="100"/>
        </w:rPr>
      </w:r>
      <w:hyperlink r:id="rId26"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recor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keepin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@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naa.gov.au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26" w:after="0" w:line="240" w:lineRule="auto"/>
        <w:ind w:left="444" w:right="-20"/>
        <w:jc w:val="left"/>
        <w:tabs>
          <w:tab w:pos="5540" w:val="left"/>
        </w:tabs>
        <w:rPr>
          <w:rFonts w:ascii="Book Antiqua" w:hAnsi="Book Antiqua" w:cs="Book Antiqua" w:eastAsia="Book Antiqua"/>
          <w:sz w:val="20"/>
          <w:szCs w:val="20"/>
        </w:rPr>
      </w:pPr>
      <w:rPr/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nberra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M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a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il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Centre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ACT</w:t>
      </w:r>
      <w:r>
        <w:rPr>
          <w:rFonts w:ascii="Book Antiqua" w:hAnsi="Book Antiqua" w:cs="Book Antiqua" w:eastAsia="Book Antiqua"/>
          <w:sz w:val="20"/>
          <w:szCs w:val="20"/>
          <w:spacing w:val="-1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spacing w:val="1"/>
          <w:w w:val="100"/>
        </w:rPr>
        <w:t>2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610</w:t>
        <w:tab/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Website:</w:t>
      </w:r>
      <w:r>
        <w:rPr>
          <w:rFonts w:ascii="Book Antiqua" w:hAnsi="Book Antiqua" w:cs="Book Antiqua" w:eastAsia="Book Antiqua"/>
          <w:sz w:val="20"/>
          <w:szCs w:val="20"/>
          <w:spacing w:val="0"/>
          <w:w w:val="100"/>
        </w:rPr>
        <w:t> </w:t>
      </w:r>
      <w:r>
        <w:rPr>
          <w:rFonts w:ascii="Book Antiqua" w:hAnsi="Book Antiqua" w:cs="Book Antiqua" w:eastAsia="Book Antiqua"/>
          <w:sz w:val="20"/>
          <w:szCs w:val="20"/>
          <w:color w:val="0000FF"/>
          <w:spacing w:val="0"/>
          <w:w w:val="100"/>
        </w:rPr>
      </w:r>
      <w:hyperlink r:id="rId27"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www.naa.go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.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  <w:u w:val="single" w:color="0000FF"/>
          </w:rPr>
          <w:t>au</w:t>
        </w:r>
        <w:r>
          <w:rPr>
            <w:rFonts w:ascii="Book Antiqua" w:hAnsi="Book Antiqua" w:cs="Book Antiqua" w:eastAsia="Book Antiqua"/>
            <w:sz w:val="20"/>
            <w:szCs w:val="20"/>
            <w:color w:val="0000FF"/>
            <w:spacing w:val="0"/>
            <w:w w:val="100"/>
          </w:rPr>
        </w:r>
        <w:r>
          <w:rPr>
            <w:rFonts w:ascii="Book Antiqua" w:hAnsi="Book Antiqua" w:cs="Book Antiqua" w:eastAsia="Book Antiqua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NumType w:start="8"/>
          <w:pgMar w:header="820" w:footer="747" w:top="1020" w:bottom="940" w:left="1640" w:right="1620"/>
          <w:headerReference w:type="even" r:id="rId23"/>
          <w:headerReference w:type="odd" r:id="rId24"/>
          <w:footerReference w:type="even" r:id="rId25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pt;margin-top:341.850006pt;width:420.78pt;height:.1pt;mso-position-horizontal-relative:page;mso-position-vertical-relative:page;z-index:-466" coordorigin="1770,6837" coordsize="8416,2">
            <v:shape style="position:absolute;left:1770;top:6837;width:8416;height:2" coordorigin="1770,6837" coordsize="8416,0" path="m1770,6837l10186,6837e" filled="f" stroked="t" strokeweight="1.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28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88.5pt;margin-top:-29.048191pt;width:436.74pt;height:.1pt;mso-position-horizontal-relative:page;mso-position-vertical-relative:paragraph;z-index:-467" coordorigin="1770,-581" coordsize="8735,2">
            <v:shape style="position:absolute;left:1770;top:-581;width:8735;height:2" coordorigin="1770,-581" coordsize="8735,0" path="m1770,-581l10505,-581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color w:val="00008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color w:val="00008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0080"/>
          <w:spacing w:val="0"/>
          <w:w w:val="100"/>
          <w:b/>
          <w:bCs/>
        </w:rPr>
        <w:t>RECOR</w:t>
      </w:r>
      <w:r>
        <w:rPr>
          <w:rFonts w:ascii="Arial" w:hAnsi="Arial" w:cs="Arial" w:eastAsia="Arial"/>
          <w:sz w:val="28"/>
          <w:szCs w:val="28"/>
          <w:color w:val="00008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00008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000080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0080"/>
          <w:spacing w:val="0"/>
          <w:w w:val="100"/>
          <w:b/>
          <w:bCs/>
        </w:rPr>
        <w:t>AUTHORITY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Transfer</w:t>
      </w:r>
      <w:r>
        <w:rPr>
          <w:rFonts w:ascii="Arial" w:hAnsi="Arial" w:cs="Arial" w:eastAsia="Arial"/>
          <w:sz w:val="22"/>
          <w:szCs w:val="22"/>
          <w:color w:val="00008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00008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custo</w:t>
      </w:r>
      <w:r>
        <w:rPr>
          <w:rFonts w:ascii="Arial" w:hAnsi="Arial" w:cs="Arial" w:eastAsia="Arial"/>
          <w:sz w:val="22"/>
          <w:szCs w:val="22"/>
          <w:color w:val="00008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00008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00008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00008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00008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nership</w:t>
      </w:r>
      <w:r>
        <w:rPr>
          <w:rFonts w:ascii="Arial" w:hAnsi="Arial" w:cs="Arial" w:eastAsia="Arial"/>
          <w:sz w:val="22"/>
          <w:szCs w:val="22"/>
          <w:color w:val="00008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00008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Personal</w:t>
      </w:r>
      <w:r>
        <w:rPr>
          <w:rFonts w:ascii="Arial" w:hAnsi="Arial" w:cs="Arial" w:eastAsia="Arial"/>
          <w:sz w:val="22"/>
          <w:szCs w:val="22"/>
          <w:color w:val="00008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Security</w:t>
      </w:r>
      <w:r>
        <w:rPr>
          <w:rFonts w:ascii="Arial" w:hAnsi="Arial" w:cs="Arial" w:eastAsia="Arial"/>
          <w:sz w:val="22"/>
          <w:szCs w:val="22"/>
          <w:color w:val="00008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Files</w:t>
      </w:r>
      <w:r>
        <w:rPr>
          <w:rFonts w:ascii="Arial" w:hAnsi="Arial" w:cs="Arial" w:eastAsia="Arial"/>
          <w:sz w:val="22"/>
          <w:szCs w:val="22"/>
          <w:color w:val="00008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</w:rPr>
        <w:t>(PSFs)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280" w:right="-20"/>
        <w:jc w:val="left"/>
        <w:tabs>
          <w:tab w:pos="1540" w:val="left"/>
          <w:tab w:pos="7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>Entry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>Description</w:t>
      </w:r>
      <w:r>
        <w:rPr>
          <w:rFonts w:ascii="Arial" w:hAnsi="Arial" w:cs="Arial" w:eastAsia="Arial"/>
          <w:sz w:val="22"/>
          <w:szCs w:val="22"/>
          <w:color w:val="000080"/>
          <w:spacing w:val="-1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>of</w:t>
      </w:r>
      <w:r>
        <w:rPr>
          <w:rFonts w:ascii="Arial" w:hAnsi="Arial" w:cs="Arial" w:eastAsia="Arial"/>
          <w:sz w:val="22"/>
          <w:szCs w:val="22"/>
          <w:color w:val="000080"/>
          <w:spacing w:val="-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>Records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ab/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>Disposal</w:t>
      </w:r>
      <w:r>
        <w:rPr>
          <w:rFonts w:ascii="Arial" w:hAnsi="Arial" w:cs="Arial" w:eastAsia="Arial"/>
          <w:sz w:val="22"/>
          <w:szCs w:val="22"/>
          <w:color w:val="000080"/>
          <w:spacing w:val="-9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00080"/>
          <w:spacing w:val="0"/>
          <w:w w:val="100"/>
          <w:b/>
          <w:bCs/>
          <w:i/>
          <w:position w:val="-1"/>
        </w:rPr>
        <w:t>Action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1625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</w:p>
        </w:tc>
        <w:tc>
          <w:tcPr>
            <w:tcW w:w="5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61" w:right="1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Personal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(PSFs)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take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employment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contract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police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services.</w:t>
            </w:r>
          </w:p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Excludes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PSFs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military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personnel.</w:t>
            </w:r>
          </w:p>
        </w:tc>
        <w:tc>
          <w:tcPr>
            <w:tcW w:w="2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211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ership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relevant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est.</w:t>
            </w:r>
          </w:p>
        </w:tc>
      </w:tr>
      <w:tr>
        <w:trPr>
          <w:trHeight w:val="1405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  <w:tc>
          <w:tcPr>
            <w:tcW w:w="5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39" w:lineRule="auto"/>
              <w:ind w:left="361" w:right="3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Personal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curity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files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(PSFs)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rso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temporarily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transf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rred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governm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olice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Excludes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PSFs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military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personnel.</w:t>
            </w:r>
          </w:p>
        </w:tc>
        <w:tc>
          <w:tcPr>
            <w:tcW w:w="2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relevant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Territory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serv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est.</w:t>
            </w:r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4508" w:right="4549"/>
        <w:jc w:val="center"/>
        <w:rPr>
          <w:rFonts w:ascii="Book Antiqua" w:hAnsi="Book Antiqua" w:cs="Book Antiqua" w:eastAsia="Book Antiqua"/>
          <w:sz w:val="22"/>
          <w:szCs w:val="22"/>
        </w:rPr>
      </w:pPr>
      <w:rPr/>
      <w:r>
        <w:rPr>
          <w:rFonts w:ascii="Book Antiqua" w:hAnsi="Book Antiqua" w:cs="Book Antiqua" w:eastAsia="Book Antiqua"/>
          <w:sz w:val="22"/>
          <w:szCs w:val="22"/>
          <w:spacing w:val="0"/>
          <w:w w:val="99"/>
        </w:rPr>
        <w:t>9</w:t>
      </w:r>
      <w:r>
        <w:rPr>
          <w:rFonts w:ascii="Book Antiqua" w:hAnsi="Book Antiqua" w:cs="Book Antiqua" w:eastAsia="Book Antiqua"/>
          <w:sz w:val="22"/>
          <w:szCs w:val="22"/>
          <w:spacing w:val="0"/>
          <w:w w:val="100"/>
        </w:rPr>
      </w:r>
    </w:p>
    <w:sectPr>
      <w:pgMar w:footer="0" w:header="810" w:top="1000" w:bottom="280" w:left="1520" w:right="1460"/>
      <w:footerReference w:type="odd" r:id="rId28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Book Antiqua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779999pt;margin-top:793.450073pt;width:9.571121pt;height:13.630297pt;mso-position-horizontal-relative:page;mso-position-vertical-relative:page;z-index:-465" type="#_x0000_t202" filled="f" stroked="f">
          <v:textbox inset="0,0,0,0">
            <w:txbxContent>
              <w:p>
                <w:pPr>
                  <w:spacing w:before="27" w:after="0" w:line="240" w:lineRule="auto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721069pt;margin-top:793.658691pt;width:8.0604pt;height:12pt;mso-position-horizontal-relative:page;mso-position-vertical-relative:page;z-index:-464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0A0A0A"/>
                    <w:spacing w:val="0"/>
                    <w:w w:val="109"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19995pt;margin-top:743.670898pt;width:10.0375pt;height:13.379425pt;mso-position-horizontal-relative:page;mso-position-vertical-relative:page;z-index:-458" type="#_x0000_t202" filled="f" stroked="f">
          <v:textbox inset="0,0,0,0">
            <w:txbxContent>
              <w:p>
                <w:pPr>
                  <w:spacing w:before="0" w:after="0" w:line="23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C0C0C"/>
                    <w:w w:val="11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C0C0C"/>
                    <w:spacing w:val="0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1"/>
                    <w:szCs w:val="21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39990pt;margin-top:744.070374pt;width:9.49pt;height:12.98pt;mso-position-horizontal-relative:page;mso-position-vertical-relative:page;z-index:-452" type="#_x0000_t202" filled="f" stroked="f">
          <v:textbox inset="0,0,0,0">
            <w:txbxContent>
              <w:p>
                <w:pPr>
                  <w:spacing w:before="0" w:after="0" w:line="250" w:lineRule="exact"/>
                  <w:ind w:left="40" w:right="-20"/>
                  <w:jc w:val="left"/>
                  <w:rPr>
                    <w:rFonts w:ascii="Book Antiqua" w:hAnsi="Book Antiqua" w:cs="Book Antiqua" w:eastAsia="Book Antiqua"/>
                    <w:sz w:val="22"/>
                    <w:szCs w:val="22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22"/>
                    <w:szCs w:val="22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Book Antiqua" w:hAnsi="Book Antiqua" w:cs="Book Antiqua" w:eastAsia="Book Antiqua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Book Antiqua" w:hAnsi="Book Antiqua" w:cs="Book Antiqua" w:eastAsia="Book Antiqua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7.739998pt;margin-top:52.02pt;width:455.4pt;height:.1pt;mso-position-horizontal-relative:page;mso-position-vertical-relative:page;z-index:-471" coordorigin="1955,1040" coordsize="9108,2">
          <v:shape style="position:absolute;left:1955;top:1040;width:9108;height:2" coordorigin="1955,1040" coordsize="9108,0" path="m1955,1040l11063,1040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239998pt;margin-top:40.406628pt;width:291.160152pt;height:11pt;mso-position-horizontal-relative:page;mso-position-vertical-relative:page;z-index:-470" type="#_x0000_t202" filled="f" stroked="f">
          <v:textbox inset="0,0,0,0">
            <w:txbxContent>
              <w:p>
                <w:pPr>
                  <w:spacing w:before="0" w:after="0" w:line="208" w:lineRule="exact"/>
                  <w:ind w:left="20" w:right="-47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National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Archi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1"/>
                    <w:w w:val="100"/>
                    <w:i/>
                    <w:position w:val="1"/>
                  </w:rPr>
                  <w:t>v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es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of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Australia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2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General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Recor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Authority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T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2"/>
                    <w:w w:val="100"/>
                    <w:i/>
                    <w:position w:val="1"/>
                  </w:rPr>
                  <w:t>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ansfer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of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PSFs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264008pt;margin-top:40.406628pt;width:53.042603pt;height:11pt;mso-position-horizontal-relative:page;mso-position-vertical-relative:page;z-index:-469" type="#_x0000_t202" filled="f" stroked="f">
          <v:textbox inset="0,0,0,0">
            <w:txbxContent>
              <w:p>
                <w:pPr>
                  <w:spacing w:before="0" w:after="0" w:line="208" w:lineRule="exact"/>
                  <w:ind w:left="20" w:right="-47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18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April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3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2008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7.523949pt;margin-top:52.557503pt;width:455.951453pt;height:.1pt;mso-position-horizontal-relative:page;mso-position-vertical-relative:page;z-index:-468" coordorigin="1950,1051" coordsize="9119,2">
          <v:shape style="position:absolute;left:1950;top:1051;width:9119;height:2" coordorigin="1950,1051" coordsize="9119,0" path="m1950,1051l11070,1051e" filled="f" stroked="t" strokeweight=".719734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32328pt;margin-top:40.715641pt;width:289.764510pt;height:11pt;mso-position-horizontal-relative:page;mso-position-vertical-relative:page;z-index:-46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National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Archive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12"/>
                    <w:i/>
                  </w:rPr>
                  <w:t>Australia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13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2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General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94"/>
                    <w:i/>
                  </w:rPr>
                  <w:t>Record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94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6"/>
                    <w:w w:val="94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16"/>
                    <w:i/>
                  </w:rPr>
                  <w:t>Authority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17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2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Transfe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8"/>
                    <w:i/>
                  </w:rPr>
                  <w:t>ofPSFs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782288pt;margin-top:40.715641pt;width:53.129979pt;height:11pt;mso-position-horizontal-relative:page;mso-position-vertical-relative:page;z-index:-46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April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6"/>
                    <w:w w:val="100"/>
                    <w:i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A0A0A"/>
                    <w:spacing w:val="0"/>
                    <w:w w:val="100"/>
                    <w:i/>
                  </w:rPr>
                  <w:t>008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199997pt;margin-top:52.02pt;width:437.04pt;height:.1pt;mso-position-horizontal-relative:page;mso-position-vertical-relative:page;z-index:-463" coordorigin="1764,1040" coordsize="8741,2">
          <v:shape style="position:absolute;left:1764;top:1040;width:8741;height:2" coordorigin="1764,1040" coordsize="8741,0" path="m1764,1040l10505,1040e" filled="f" stroked="t" strokeweight="1.0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39.997925pt;width:289.571129pt;height:11pt;mso-position-horizontal-relative:page;mso-position-vertical-relative:page;z-index:-462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National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Archive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-4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-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12"/>
                    <w:i/>
                  </w:rPr>
                  <w:t>Australia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13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-2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General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-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94"/>
                    <w:i/>
                  </w:rPr>
                  <w:t>Record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94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6"/>
                    <w:w w:val="94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16"/>
                    <w:i/>
                  </w:rPr>
                  <w:t>Authority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17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-2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Transfe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3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6"/>
                    <w:i/>
                  </w:rPr>
                  <w:t>ofPSFs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600006pt;margin-top:39.997925pt;width:53.15774pt;height:11pt;mso-position-horizontal-relative:page;mso-position-vertical-relative:page;z-index:-461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0"/>
                    <w:i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1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C0C0C"/>
                    <w:spacing w:val="0"/>
                    <w:w w:val="107"/>
                    <w:i/>
                  </w:rPr>
                  <w:t>April2008</w:t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571075pt;margin-top:77.283699pt;width:281.806198pt;height:11.5pt;mso-position-horizontal-relative:page;mso-position-vertical-relative:page;z-index:-460" type="#_x0000_t202" filled="f" stroked="f">
          <v:textbox inset="0,0,0,0">
            <w:txbxContent>
              <w:p>
                <w:pPr>
                  <w:spacing w:before="0" w:after="0" w:line="214" w:lineRule="exact"/>
                  <w:ind w:left="20" w:right="-49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9"/>
                    <w:i/>
                  </w:rPr>
                  <w:t>National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28"/>
                    <w:w w:val="89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9"/>
                    <w:i/>
                  </w:rPr>
                  <w:t>Arcltive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9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19"/>
                    <w:w w:val="89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9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9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2"/>
                    <w:w w:val="89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  <w:i/>
                  </w:rPr>
                  <w:t>Australia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-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8"/>
                    <w:i/>
                  </w:rPr>
                  <w:t>General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18"/>
                    <w:w w:val="88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8"/>
                    <w:i/>
                  </w:rPr>
                  <w:t>Record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8"/>
                    <w:i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8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  <w:i/>
                  </w:rPr>
                  <w:t>Auth01ity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  <w:i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1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7"/>
                    <w:i/>
                  </w:rPr>
                  <w:t>Transfe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7"/>
                    <w:i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33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7"/>
                    <w:i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87"/>
                    <w:i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1"/>
                    <w:w w:val="87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  <w:i/>
                  </w:rPr>
                  <w:t>PSFs</w:t>
                </w:r>
                <w:r>
                  <w:rPr>
                    <w:rFonts w:ascii="Times New Roman" w:hAnsi="Times New Roman" w:cs="Times New Roman" w:eastAsia="Times New Roman"/>
                    <w:sz w:val="19"/>
                    <w:szCs w:val="19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805481pt;margin-top:78.447929pt;width:51.093753pt;height:10.5pt;mso-position-horizontal-relative:page;mso-position-vertical-relative:page;z-index:-45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i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12"/>
                    <w:i/>
                  </w:rPr>
                  <w:t>April2008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pt;margin-top:51.959999pt;width:436.74pt;height:.1pt;mso-position-horizontal-relative:page;mso-position-vertical-relative:page;z-index:-457" coordorigin="1770,1039" coordsize="8735,2">
          <v:shape style="position:absolute;left:1770;top:1039;width:8735;height:2" coordorigin="1770,1039" coordsize="8735,0" path="m1770,1039l10505,1039e" filled="f" stroked="t" strokeweight=".580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40.346928pt;width:291.160152pt;height:11pt;mso-position-horizontal-relative:page;mso-position-vertical-relative:page;z-index:-456" type="#_x0000_t202" filled="f" stroked="f">
          <v:textbox inset="0,0,0,0">
            <w:txbxContent>
              <w:p>
                <w:pPr>
                  <w:spacing w:before="0" w:after="0" w:line="208" w:lineRule="exact"/>
                  <w:ind w:left="20" w:right="-47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National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Archi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1"/>
                    <w:w w:val="100"/>
                    <w:i/>
                    <w:position w:val="1"/>
                  </w:rPr>
                  <w:t>v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es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of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Australia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2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General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Recor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Authority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T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2"/>
                    <w:w w:val="100"/>
                    <w:i/>
                    <w:position w:val="1"/>
                  </w:rPr>
                  <w:t>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ansfer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of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PSFs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023987pt;margin-top:40.346928pt;width:53.042603pt;height:11pt;mso-position-horizontal-relative:page;mso-position-vertical-relative:page;z-index:-455" type="#_x0000_t202" filled="f" stroked="f">
          <v:textbox inset="0,0,0,0">
            <w:txbxContent>
              <w:p>
                <w:pPr>
                  <w:spacing w:before="0" w:after="0" w:line="208" w:lineRule="exact"/>
                  <w:ind w:left="20" w:right="-47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18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April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3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2008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40.346928pt;width:291.160152pt;height:11pt;mso-position-horizontal-relative:page;mso-position-vertical-relative:page;z-index:-454" type="#_x0000_t202" filled="f" stroked="f">
          <v:textbox inset="0,0,0,0">
            <w:txbxContent>
              <w:p>
                <w:pPr>
                  <w:spacing w:before="0" w:after="0" w:line="208" w:lineRule="exact"/>
                  <w:ind w:left="20" w:right="-47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National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5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Archi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1"/>
                    <w:w w:val="100"/>
                    <w:i/>
                    <w:position w:val="1"/>
                  </w:rPr>
                  <w:t>v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es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of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Australia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2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General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Recor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d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Authority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–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T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2"/>
                    <w:w w:val="100"/>
                    <w:i/>
                    <w:position w:val="1"/>
                  </w:rPr>
                  <w:t>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ansfer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of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PSFs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023987pt;margin-top:40.346928pt;width:53.042603pt;height:11pt;mso-position-horizontal-relative:page;mso-position-vertical-relative:page;z-index:-453" type="#_x0000_t202" filled="f" stroked="f">
          <v:textbox inset="0,0,0,0">
            <w:txbxContent>
              <w:p>
                <w:pPr>
                  <w:spacing w:before="0" w:after="0" w:line="208" w:lineRule="exact"/>
                  <w:ind w:left="20" w:right="-47"/>
                  <w:jc w:val="left"/>
                  <w:rPr>
                    <w:rFonts w:ascii="Book Antiqua" w:hAnsi="Book Antiqua" w:cs="Book Antiqua" w:eastAsia="Book Antiqua"/>
                    <w:sz w:val="18"/>
                    <w:szCs w:val="18"/>
                  </w:rPr>
                </w:pPr>
                <w:rPr/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18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1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April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-3"/>
                    <w:w w:val="100"/>
                    <w:i/>
                    <w:position w:val="1"/>
                  </w:rPr>
                  <w:t> 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i/>
                    <w:position w:val="1"/>
                  </w:rPr>
                  <w:t>2008</w:t>
                </w:r>
                <w:r>
                  <w:rPr>
                    <w:rFonts w:ascii="Book Antiqua" w:hAnsi="Book Antiqua" w:cs="Book Antiqua" w:eastAsia="Book Antiqua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yperlink" Target="http://www.naa.gov.au/" TargetMode="External"/><Relationship Id="rId13" Type="http://schemas.openxmlformats.org/officeDocument/2006/relationships/hyperlink" Target="mailto:recordkeeping@naa.gov.au" TargetMode="Externa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Relationship Id="rId23" Type="http://schemas.openxmlformats.org/officeDocument/2006/relationships/header" Target="header5.xml"/><Relationship Id="rId24" Type="http://schemas.openxmlformats.org/officeDocument/2006/relationships/header" Target="header6.xml"/><Relationship Id="rId25" Type="http://schemas.openxmlformats.org/officeDocument/2006/relationships/footer" Target="footer5.xml"/><Relationship Id="rId26" Type="http://schemas.openxmlformats.org/officeDocument/2006/relationships/hyperlink" Target="mailto:recordkeeping@naa.gov.au" TargetMode="External"/><Relationship Id="rId27" Type="http://schemas.openxmlformats.org/officeDocument/2006/relationships/hyperlink" Target="http://www.naa.gov.au/" TargetMode="External"/><Relationship Id="rId28" Type="http://schemas.openxmlformats.org/officeDocument/2006/relationships/footer" Target="footer6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Archives of Australia</dc:creator>
  <dc:subject>Disposal</dc:subject>
  <dc:title>GRA for Transfer of Custody and Ownership of Personal Security Files (PSFs)</dc:title>
  <dcterms:created xsi:type="dcterms:W3CDTF">2015-04-13T14:15:19Z</dcterms:created>
  <dcterms:modified xsi:type="dcterms:W3CDTF">2015-04-13T14:15:19Z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2008-05-01T00:00:00Z</vt:filetime>
  </property>
  <property fmtid="{D5CDD505-2E9C-101B-9397-08002B2CF9AE}" pid="3" name="LastSaved">
    <vt:filetime>2015-04-13T00:00:00Z</vt:filetime>
  </property>
</Properties>
</file>